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0B3" w:rsidRPr="005660B3" w:rsidRDefault="005660B3" w:rsidP="005660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60B3">
        <w:rPr>
          <w:rFonts w:ascii="Times New Roman" w:hAnsi="Times New Roman" w:cs="Times New Roman"/>
          <w:b/>
          <w:sz w:val="28"/>
          <w:szCs w:val="28"/>
        </w:rPr>
        <w:t>СВОих</w:t>
      </w:r>
      <w:proofErr w:type="spellEnd"/>
      <w:r w:rsidRPr="005660B3">
        <w:rPr>
          <w:rFonts w:ascii="Times New Roman" w:hAnsi="Times New Roman" w:cs="Times New Roman"/>
          <w:b/>
          <w:sz w:val="28"/>
          <w:szCs w:val="28"/>
        </w:rPr>
        <w:t xml:space="preserve"> помним и чтим!</w:t>
      </w: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60B3">
        <w:rPr>
          <w:rFonts w:ascii="Times New Roman" w:hAnsi="Times New Roman" w:cs="Times New Roman"/>
          <w:sz w:val="28"/>
          <w:szCs w:val="28"/>
        </w:rPr>
        <w:t xml:space="preserve">На территории села Большой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состоялась торжественная церемония открытия мемориального баннера, посвященного памяти наших односельчан — участников специальной военной операции, погибших при исполнении воинского долга на территории Украины.</w:t>
      </w:r>
      <w:r w:rsidRPr="005660B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60B3">
        <w:rPr>
          <w:rFonts w:ascii="Times New Roman" w:hAnsi="Times New Roman" w:cs="Times New Roman"/>
          <w:sz w:val="28"/>
          <w:szCs w:val="28"/>
        </w:rPr>
        <w:t>Участниками мероприятия стали школьники, активисты «Движения Первых</w:t>
      </w:r>
      <w:r>
        <w:rPr>
          <w:rFonts w:ascii="Times New Roman" w:hAnsi="Times New Roman" w:cs="Times New Roman"/>
          <w:sz w:val="28"/>
          <w:szCs w:val="28"/>
        </w:rPr>
        <w:t xml:space="preserve">», сельчане, </w:t>
      </w:r>
      <w:r w:rsidRPr="005660B3">
        <w:rPr>
          <w:rFonts w:ascii="Times New Roman" w:hAnsi="Times New Roman" w:cs="Times New Roman"/>
          <w:sz w:val="28"/>
          <w:szCs w:val="28"/>
        </w:rPr>
        <w:t>гости.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0B3">
        <w:rPr>
          <w:rFonts w:ascii="Times New Roman" w:hAnsi="Times New Roman" w:cs="Times New Roman"/>
          <w:sz w:val="28"/>
          <w:szCs w:val="28"/>
        </w:rPr>
        <w:t xml:space="preserve">В списке героических имён, прославивших наше родное село: Сафаров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Хафиз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Халилович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Бадамшин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Марат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Мустяинович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Амиров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Марат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Равилевич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Рамис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Ханяфиевич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Бадамшин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Рамиль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Шавкятович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>.</w:t>
      </w: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660B3">
        <w:rPr>
          <w:rFonts w:ascii="Times New Roman" w:hAnsi="Times New Roman" w:cs="Times New Roman"/>
          <w:sz w:val="28"/>
          <w:szCs w:val="28"/>
        </w:rPr>
        <w:t xml:space="preserve">В торжественной обстановке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Бадамшин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Рамиль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Шавкятович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r w:rsidRPr="005660B3">
        <w:rPr>
          <w:rFonts w:ascii="Times New Roman" w:hAnsi="Times New Roman" w:cs="Times New Roman"/>
          <w:sz w:val="28"/>
          <w:szCs w:val="28"/>
        </w:rPr>
        <w:t xml:space="preserve">был награжден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660B3">
        <w:rPr>
          <w:rFonts w:ascii="Times New Roman" w:hAnsi="Times New Roman" w:cs="Times New Roman"/>
          <w:sz w:val="28"/>
          <w:szCs w:val="28"/>
        </w:rPr>
        <w:t>рденом мужества</w:t>
      </w:r>
      <w:r>
        <w:rPr>
          <w:rFonts w:ascii="Times New Roman" w:hAnsi="Times New Roman" w:cs="Times New Roman"/>
          <w:sz w:val="28"/>
          <w:szCs w:val="28"/>
        </w:rPr>
        <w:t xml:space="preserve"> (посмертно),</w:t>
      </w:r>
      <w:r w:rsidRPr="005660B3">
        <w:rPr>
          <w:rFonts w:ascii="Times New Roman" w:hAnsi="Times New Roman" w:cs="Times New Roman"/>
          <w:sz w:val="28"/>
          <w:szCs w:val="28"/>
        </w:rPr>
        <w:t xml:space="preserve"> орден вручили его матери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Бадамшиной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Румие</w:t>
      </w:r>
      <w:proofErr w:type="spellEnd"/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0B3">
        <w:rPr>
          <w:rFonts w:ascii="Times New Roman" w:hAnsi="Times New Roman" w:cs="Times New Roman"/>
          <w:sz w:val="28"/>
          <w:szCs w:val="28"/>
        </w:rPr>
        <w:t>Мясумовне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66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660B3">
        <w:rPr>
          <w:rFonts w:ascii="Times New Roman" w:hAnsi="Times New Roman" w:cs="Times New Roman"/>
          <w:sz w:val="28"/>
          <w:szCs w:val="28"/>
        </w:rPr>
        <w:t xml:space="preserve"> Пусть этот баннер станет напоминанием о том, какой ценой достигается мир и покой, и о тех, кто не вернулся с полей сражений. </w:t>
      </w:r>
    </w:p>
    <w:p w:rsidR="003B7236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60B3">
        <w:rPr>
          <w:rFonts w:ascii="Times New Roman" w:hAnsi="Times New Roman" w:cs="Times New Roman"/>
          <w:sz w:val="28"/>
          <w:szCs w:val="28"/>
        </w:rPr>
        <w:t>Спасибо всем, кто пришел сегодня, чтобы вместе почтить память наших героев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 w:rsidRPr="005660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3D8DF5" wp14:editId="537B9DDC">
            <wp:extent cx="5752407" cy="4314755"/>
            <wp:effectExtent l="0" t="0" r="1270" b="0"/>
            <wp:docPr id="4" name="Рисунок 4" descr="https://sun9-78.userapi.com/impg/_JgdJqM9f8hXEP2Wh5cJeg8yiyh76a9f2rnKJA/jWPKUQ2tF34.jpg?size=2560x1920&amp;quality=95&amp;sign=5a7acefce06b2bf8a6d4b87aee6b6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_JgdJqM9f8hXEP2Wh5cJeg8yiyh76a9f2rnKJA/jWPKUQ2tF34.jpg?size=2560x1920&amp;quality=95&amp;sign=5a7acefce06b2bf8a6d4b87aee6b6e1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6" cy="43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 w:rsidRPr="005660B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64AC97" wp14:editId="573E006F">
            <wp:extent cx="5769032" cy="4327226"/>
            <wp:effectExtent l="0" t="0" r="3175" b="0"/>
            <wp:docPr id="5" name="Рисунок 5" descr="https://sun9-47.userapi.com/impg/NKmixeGIrLvUKbKconnIk8mcKCfJ1fzlG0waHQ/LytLvm1E4dk.jpg?size=2560x1920&amp;quality=95&amp;sign=7ce565c4ba749dd55f43258036a9e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NKmixeGIrLvUKbKconnIk8mcKCfJ1fzlG0waHQ/LytLvm1E4dk.jpg?size=2560x1920&amp;quality=95&amp;sign=7ce565c4ba749dd55f43258036a9ef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02" cy="43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60B3" w:rsidRPr="005660B3" w:rsidRDefault="005660B3" w:rsidP="005660B3">
      <w:pPr>
        <w:jc w:val="both"/>
        <w:rPr>
          <w:rFonts w:ascii="Times New Roman" w:hAnsi="Times New Roman" w:cs="Times New Roman"/>
          <w:sz w:val="28"/>
          <w:szCs w:val="28"/>
        </w:rPr>
      </w:pPr>
      <w:r w:rsidRPr="005660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783"/>
            <wp:effectExtent l="0" t="0" r="3175" b="2540"/>
            <wp:docPr id="6" name="Рисунок 6" descr="https://sun9-39.userapi.com/impg/XuOY2dqYqVtNvIVKlX-_UmWAlpJT7vYu_sP5vA/eF15Wz4kmY8.jpg?size=2560x1920&amp;quality=95&amp;sign=440f3597a103c1a5e1a3d838be0445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g/XuOY2dqYqVtNvIVKlX-_UmWAlpJT7vYu_sP5vA/eF15Wz4kmY8.jpg?size=2560x1920&amp;quality=95&amp;sign=440f3597a103c1a5e1a3d838be0445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0B3" w:rsidRPr="00566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B3"/>
    <w:rsid w:val="000D72AC"/>
    <w:rsid w:val="003B7236"/>
    <w:rsid w:val="0056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1E86C-8DDB-4B67-86FC-D9A6B46C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2025-01-31T19:05:00Z</dcterms:created>
  <dcterms:modified xsi:type="dcterms:W3CDTF">2025-01-31T19:16:00Z</dcterms:modified>
</cp:coreProperties>
</file>