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29" w:rsidRDefault="002B0E29" w:rsidP="002B0E29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Правила дорожного движения (ПДД) для средств индивидуальной мобильности (СИМ</w:t>
      </w:r>
      <w:proofErr w:type="gramStart"/>
      <w:r>
        <w:rPr>
          <w:rFonts w:ascii="clear_sans_lightregular" w:hAnsi="clear_sans_lightregular"/>
          <w:color w:val="000000"/>
        </w:rPr>
        <w:t>) .</w:t>
      </w:r>
      <w:proofErr w:type="gramEnd"/>
      <w:r>
        <w:rPr>
          <w:rFonts w:ascii="clear_sans_lightregular" w:hAnsi="clear_sans_lightregular"/>
          <w:color w:val="000000"/>
        </w:rPr>
        <w:t xml:space="preserve"> СИМ — это транспортные средства с одним или несколькими колёсами (роликами), предназначенные для индивидуального передвижения с использованием двигателя (</w:t>
      </w:r>
      <w:proofErr w:type="spellStart"/>
      <w:r>
        <w:rPr>
          <w:rFonts w:ascii="clear_sans_lightregular" w:hAnsi="clear_sans_lightregular"/>
          <w:color w:val="000000"/>
        </w:rPr>
        <w:t>электросамокаты</w:t>
      </w:r>
      <w:proofErr w:type="spellEnd"/>
      <w:r>
        <w:rPr>
          <w:rFonts w:ascii="clear_sans_lightregular" w:hAnsi="clear_sans_lightregular"/>
          <w:color w:val="000000"/>
        </w:rPr>
        <w:t xml:space="preserve">, </w:t>
      </w:r>
      <w:proofErr w:type="spellStart"/>
      <w:r>
        <w:rPr>
          <w:rFonts w:ascii="clear_sans_lightregular" w:hAnsi="clear_sans_lightregular"/>
          <w:color w:val="000000"/>
        </w:rPr>
        <w:t>электроскейтборды</w:t>
      </w:r>
      <w:proofErr w:type="spellEnd"/>
      <w:r>
        <w:rPr>
          <w:rFonts w:ascii="clear_sans_lightregular" w:hAnsi="clear_sans_lightregular"/>
          <w:color w:val="000000"/>
        </w:rPr>
        <w:t xml:space="preserve">, </w:t>
      </w:r>
      <w:proofErr w:type="spellStart"/>
      <w:r>
        <w:rPr>
          <w:rFonts w:ascii="clear_sans_lightregular" w:hAnsi="clear_sans_lightregular"/>
          <w:color w:val="000000"/>
        </w:rPr>
        <w:t>гироскутеры</w:t>
      </w:r>
      <w:proofErr w:type="spellEnd"/>
      <w:r>
        <w:rPr>
          <w:rFonts w:ascii="clear_sans_lightregular" w:hAnsi="clear_sans_lightregular"/>
          <w:color w:val="000000"/>
        </w:rPr>
        <w:t xml:space="preserve">, </w:t>
      </w:r>
      <w:proofErr w:type="spellStart"/>
      <w:r>
        <w:rPr>
          <w:rFonts w:ascii="clear_sans_lightregular" w:hAnsi="clear_sans_lightregular"/>
          <w:color w:val="000000"/>
        </w:rPr>
        <w:t>сегвеи</w:t>
      </w:r>
      <w:proofErr w:type="spellEnd"/>
      <w:r>
        <w:rPr>
          <w:rFonts w:ascii="clear_sans_lightregular" w:hAnsi="clear_sans_lightregular"/>
          <w:color w:val="000000"/>
        </w:rPr>
        <w:t xml:space="preserve">, </w:t>
      </w:r>
      <w:proofErr w:type="spellStart"/>
      <w:r>
        <w:rPr>
          <w:rFonts w:ascii="clear_sans_lightregular" w:hAnsi="clear_sans_lightregular"/>
          <w:color w:val="000000"/>
        </w:rPr>
        <w:t>моноколёса</w:t>
      </w:r>
      <w:proofErr w:type="spellEnd"/>
      <w:r>
        <w:rPr>
          <w:rFonts w:ascii="clear_sans_lightregular" w:hAnsi="clear_sans_lightregular"/>
          <w:color w:val="000000"/>
        </w:rPr>
        <w:t xml:space="preserve"> и иные аналогичные средства).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Основные правила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Права и категории. Для управления СИМ в 2026 году права не нужны, так как эти транспортные средства не относятся к механическим. Однако если мощность двигателя превышает 0,25 кВт (250 Вт), СИМ считается мопедом (категория М), и для его управления требуются права категории М. Если мощность двигателя превышает 4 кВт, СИМ приравнивается к мотоциклу — в этом случае нужны права категории А и регистрация транспортного средства.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Скорость. Максимальная разрешённая скорость движения на СИМ — 25 км/ч. В жилых зонах, велосипедных зонах и на дворовых территориях скорость не должна превышать 20 км/ч.  На улицах г. Кингисеппа на карте обозначены участки, где скорость должна быть 15 км/ч.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Места для движения. Правила различаются в зависимости от возраста: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Дети до 7 лет могут ездить только по тротуарам, пешеходным и </w:t>
      </w:r>
      <w:proofErr w:type="spellStart"/>
      <w:r>
        <w:rPr>
          <w:rFonts w:ascii="clear_sans_lightregular" w:hAnsi="clear_sans_lightregular"/>
          <w:color w:val="000000"/>
        </w:rPr>
        <w:t>велопешеходным</w:t>
      </w:r>
      <w:proofErr w:type="spellEnd"/>
      <w:r>
        <w:rPr>
          <w:rFonts w:ascii="clear_sans_lightregular" w:hAnsi="clear_sans_lightregular"/>
          <w:color w:val="000000"/>
        </w:rPr>
        <w:t xml:space="preserve"> дорожкам (по пешеходной части), а также в пределах пешеходных зон — только в сопровождении взрослых.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Дети от 7 до 14 лет могут передвигаться по тротуарам, пешеходным, велосипедным и </w:t>
      </w:r>
      <w:proofErr w:type="spellStart"/>
      <w:r>
        <w:rPr>
          <w:rFonts w:ascii="clear_sans_lightregular" w:hAnsi="clear_sans_lightregular"/>
          <w:color w:val="000000"/>
        </w:rPr>
        <w:t>велопешеходным</w:t>
      </w:r>
      <w:proofErr w:type="spellEnd"/>
      <w:r>
        <w:rPr>
          <w:rFonts w:ascii="clear_sans_lightregular" w:hAnsi="clear_sans_lightregular"/>
          <w:color w:val="000000"/>
        </w:rPr>
        <w:t xml:space="preserve"> дорожкам, а также в пределах пешеходных зон. Движение по обочинам и проезжей части дороги им запрещено.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Дети старше 14 лет и взрослые могут двигаться: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по </w:t>
      </w:r>
      <w:proofErr w:type="spellStart"/>
      <w:r>
        <w:rPr>
          <w:rFonts w:ascii="clear_sans_lightregular" w:hAnsi="clear_sans_lightregular"/>
          <w:color w:val="000000"/>
        </w:rPr>
        <w:t>велопешеходным</w:t>
      </w:r>
      <w:proofErr w:type="spellEnd"/>
      <w:r>
        <w:rPr>
          <w:rFonts w:ascii="clear_sans_lightregular" w:hAnsi="clear_sans_lightregular"/>
          <w:color w:val="000000"/>
        </w:rPr>
        <w:t xml:space="preserve"> и велосипедным дорожкам, полосе для велосипедистов и по проезжей части велосипедной зоны;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в пешеходных зонах (если масса СИМ не превышает 35 кг);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по тротуарам и пешеходным дорожкам (если масса СИМ не превышает 35 кг и выполняется одно из условий: отсутствуют велосипедная и </w:t>
      </w:r>
      <w:proofErr w:type="spellStart"/>
      <w:r>
        <w:rPr>
          <w:rFonts w:ascii="clear_sans_lightregular" w:hAnsi="clear_sans_lightregular"/>
          <w:color w:val="000000"/>
        </w:rPr>
        <w:t>велопешеходная</w:t>
      </w:r>
      <w:proofErr w:type="spellEnd"/>
      <w:r>
        <w:rPr>
          <w:rFonts w:ascii="clear_sans_lightregular" w:hAnsi="clear_sans_lightregular"/>
          <w:color w:val="000000"/>
        </w:rPr>
        <w:t xml:space="preserve"> дорожки, полоса для велосипедистов либо отсутствует возможность двигаться по ним; лицо, использующее СИМ, сопровождает ребёнка до 14 лет, использующего для передвижения СИМ или велосипед);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по обочинам (если отсутствуют велосипедная и </w:t>
      </w:r>
      <w:proofErr w:type="spellStart"/>
      <w:r>
        <w:rPr>
          <w:rFonts w:ascii="clear_sans_lightregular" w:hAnsi="clear_sans_lightregular"/>
          <w:color w:val="000000"/>
        </w:rPr>
        <w:t>велопешеходная</w:t>
      </w:r>
      <w:proofErr w:type="spellEnd"/>
      <w:r>
        <w:rPr>
          <w:rFonts w:ascii="clear_sans_lightregular" w:hAnsi="clear_sans_lightregular"/>
          <w:color w:val="000000"/>
        </w:rPr>
        <w:t xml:space="preserve"> дорожки, полоса для велосипедистов, тротуар, пешеходная дорожка либо отсутствует возможность двигаться по ним);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по правому краю проезжей части (если одновременно соблюдены три условия: отсутствуют велосипедная и </w:t>
      </w:r>
      <w:proofErr w:type="spellStart"/>
      <w:r>
        <w:rPr>
          <w:rFonts w:ascii="clear_sans_lightregular" w:hAnsi="clear_sans_lightregular"/>
          <w:color w:val="000000"/>
        </w:rPr>
        <w:t>велопешеходная</w:t>
      </w:r>
      <w:proofErr w:type="spellEnd"/>
      <w:r>
        <w:rPr>
          <w:rFonts w:ascii="clear_sans_lightregular" w:hAnsi="clear_sans_lightregular"/>
          <w:color w:val="000000"/>
        </w:rPr>
        <w:t xml:space="preserve"> дорожки, полоса для велосипедистов, тротуар, пешеходная дорожка, обочина либо отсутствует возможность двигаться по ним; на дороге разрешено движение велосипедистов и установлено ограничение скорости для автотранспорта 60 км/ч; СИМ оборудовано звуковым сигналом, тормозной системой, </w:t>
      </w:r>
      <w:proofErr w:type="spellStart"/>
      <w:r>
        <w:rPr>
          <w:rFonts w:ascii="clear_sans_lightregular" w:hAnsi="clear_sans_lightregular"/>
          <w:color w:val="000000"/>
        </w:rPr>
        <w:t>световозвращателями</w:t>
      </w:r>
      <w:proofErr w:type="spellEnd"/>
      <w:r>
        <w:rPr>
          <w:rFonts w:ascii="clear_sans_lightregular" w:hAnsi="clear_sans_lightregular"/>
          <w:color w:val="000000"/>
        </w:rPr>
        <w:t xml:space="preserve"> белого цвета спереди, оранжевого или красного с боковых сторон, красного цвета сзади, фарой/фонарём белого цвета спереди).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Запреты. Водителям СИМ нельзя: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ездить без рук, если у устройства есть руль, — нужно держаться хотя бы одной;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lastRenderedPageBreak/>
        <w:t>·         везти пассажиров, в том числе детей до 7 лет, если для этого нет соответствующей конструкции;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поворачивать налево или разворачиваться на д</w:t>
      </w:r>
      <w:bookmarkStart w:id="0" w:name="_GoBack"/>
      <w:bookmarkEnd w:id="0"/>
      <w:r>
        <w:rPr>
          <w:rFonts w:ascii="clear_sans_lightregular" w:hAnsi="clear_sans_lightregular"/>
          <w:color w:val="000000"/>
        </w:rPr>
        <w:t>орогах, где больше одной полосы в этом направлении или есть трамвайные пути;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перевозить груз, который выступает больше чем на полметра по бокам или мешает управлению;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обгонять или объезжать слева другие транспортные средства на проезжей части;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ехать по автомагистралям;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буксировать другие СИМ или прицепы, если это не предусмотрено конструкцией;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проезжать там, где стоят знаки «Движение на средствах индивидуальной мобильности запрещено» (3.35) или «Движение пешеходов запрещено» (3.10).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·         Кроме того, СИМ, как и любым транспортным средством, нельзя управлять в состоянии алкогольного или наркотического опьянения (п. 2.7 ПДД).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Пересечение проезжей части. Чтобы перейти дорогу, необходимо сойти с СИМ, взять его в руки (или везти рядом с собой) и переходить дорогу по пешеходному переходу, соблюдая ПДД. Переезжать по пешеходному переходу на СИМ запрещено.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 xml:space="preserve">Оборудование СИМ. При движении по проезжей части СИМ должно быть оборудовано звуковым сигналом, тормозной системой, </w:t>
      </w:r>
      <w:proofErr w:type="spellStart"/>
      <w:r>
        <w:rPr>
          <w:rFonts w:ascii="clear_sans_lightregular" w:hAnsi="clear_sans_lightregular"/>
          <w:color w:val="000000"/>
        </w:rPr>
        <w:t>световозвращателями</w:t>
      </w:r>
      <w:proofErr w:type="spellEnd"/>
      <w:r>
        <w:rPr>
          <w:rFonts w:ascii="clear_sans_lightregular" w:hAnsi="clear_sans_lightregular"/>
          <w:color w:val="000000"/>
        </w:rPr>
        <w:t xml:space="preserve"> разного цвета и фарами. В вечернее время на этих транспортных средствах должны быть включены фары и фонари.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Помехи для пешеходов. Если движение на СИМ по тротуару, пешеходной дорожке, обочине или в пределах пешеходных зон подвергает опасности или создаёт помехи для движения пешеходов, то пользователь СИМ должен спешиться или снизить скорость до скорости движения пешеходов (п. 24.6 ПДД РФ).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При выезде из жилой зоны водители и лица, использующие для передвижения СИМ, должны уступить дорогу другим участникам дорожного движения: водителям автомобилей, пешеходам, другим лицам, передвигающимся на СИМ (п. 24.6 ПДД РФ). </w:t>
      </w:r>
    </w:p>
    <w:p w:rsidR="002B0E29" w:rsidRDefault="002B0E29" w:rsidP="002B0E29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Нарушение ПДД при управлении СИМ может повлечь административную ответственность. </w:t>
      </w:r>
    </w:p>
    <w:p w:rsidR="000D7E6F" w:rsidRDefault="000D7E6F"/>
    <w:sectPr w:rsidR="000D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E6"/>
    <w:rsid w:val="000D7E6F"/>
    <w:rsid w:val="002B0E29"/>
    <w:rsid w:val="00E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891A3-319A-43BB-B925-7ABB8DDB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2026-06-02T10:49:00Z</dcterms:created>
  <dcterms:modified xsi:type="dcterms:W3CDTF">2026-06-02T10:49:00Z</dcterms:modified>
</cp:coreProperties>
</file>