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64" w:rsidRDefault="00250F64" w:rsidP="00250F64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50F64">
        <w:rPr>
          <w:rFonts w:ascii="Times New Roman" w:hAnsi="Times New Roman" w:cs="Times New Roman"/>
          <w:b/>
          <w:sz w:val="32"/>
        </w:rPr>
        <w:t xml:space="preserve"> “Возвращение в родную гавань”.</w:t>
      </w:r>
    </w:p>
    <w:p w:rsidR="00365BC9" w:rsidRPr="00250F64" w:rsidRDefault="00365BC9" w:rsidP="00250F64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130A4C" wp14:editId="4F7EBDA8">
            <wp:simplePos x="0" y="0"/>
            <wp:positionH relativeFrom="margin">
              <wp:posOffset>-20782</wp:posOffset>
            </wp:positionH>
            <wp:positionV relativeFrom="margin">
              <wp:posOffset>476596</wp:posOffset>
            </wp:positionV>
            <wp:extent cx="3710940" cy="2385060"/>
            <wp:effectExtent l="0" t="0" r="3810" b="0"/>
            <wp:wrapSquare wrapText="bothSides"/>
            <wp:docPr id="3" name="Рисунок 3" descr="https://sun9-72.userapi.com/impg/Q7S3KegP8b_-slP3C0YJRRv-OUXLEM8q6JOBVQ/kBCiA3BQABg.jpg?size=480x248&amp;quality=95&amp;sign=4d8e5cc8f142b6e607926514d76430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2.userapi.com/impg/Q7S3KegP8b_-slP3C0YJRRv-OUXLEM8q6JOBVQ/kBCiA3BQABg.jpg?size=480x248&amp;quality=95&amp;sign=4d8e5cc8f142b6e607926514d7643069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F64" w:rsidRDefault="00250F64" w:rsidP="00250F6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50F64">
        <w:rPr>
          <w:rFonts w:ascii="Times New Roman" w:hAnsi="Times New Roman" w:cs="Times New Roman"/>
          <w:sz w:val="28"/>
        </w:rPr>
        <w:t xml:space="preserve">В МБОУ СОШ </w:t>
      </w:r>
      <w:proofErr w:type="spellStart"/>
      <w:r w:rsidRPr="00250F64">
        <w:rPr>
          <w:rFonts w:ascii="Times New Roman" w:hAnsi="Times New Roman" w:cs="Times New Roman"/>
          <w:sz w:val="28"/>
        </w:rPr>
        <w:t>с.Большой</w:t>
      </w:r>
      <w:proofErr w:type="spellEnd"/>
      <w:r w:rsidRPr="00250F64">
        <w:rPr>
          <w:rFonts w:ascii="Times New Roman" w:hAnsi="Times New Roman" w:cs="Times New Roman"/>
          <w:sz w:val="28"/>
        </w:rPr>
        <w:t xml:space="preserve"> ТРУЕВ проведены классные часы “Возвращение в родную гавань”. </w:t>
      </w:r>
    </w:p>
    <w:p w:rsidR="00250F64" w:rsidRPr="00250F64" w:rsidRDefault="00250F64" w:rsidP="00250F6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0F64">
        <w:rPr>
          <w:rFonts w:ascii="Times New Roman" w:hAnsi="Times New Roman" w:cs="Times New Roman"/>
          <w:sz w:val="28"/>
        </w:rPr>
        <w:t xml:space="preserve">На протяжении столетий Крым и Севастополь играют ключевую роль в истории России, являясь </w:t>
      </w:r>
      <w:bookmarkStart w:id="0" w:name="_GoBack"/>
      <w:bookmarkEnd w:id="0"/>
      <w:r w:rsidRPr="00250F64">
        <w:rPr>
          <w:rFonts w:ascii="Times New Roman" w:hAnsi="Times New Roman" w:cs="Times New Roman"/>
          <w:sz w:val="28"/>
        </w:rPr>
        <w:t>стратегической опорой Черноморского флота, центром торговли и культурного обмена.</w:t>
      </w:r>
    </w:p>
    <w:p w:rsidR="00250F64" w:rsidRDefault="00250F64" w:rsidP="00250F6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0F64">
        <w:rPr>
          <w:rFonts w:ascii="Times New Roman" w:hAnsi="Times New Roman" w:cs="Times New Roman"/>
          <w:sz w:val="28"/>
        </w:rPr>
        <w:t xml:space="preserve">Ровно 11 лет назад, в </w:t>
      </w:r>
      <w:r w:rsidRPr="00250F64">
        <w:rPr>
          <w:rFonts w:ascii="Times New Roman" w:hAnsi="Times New Roman" w:cs="Times New Roman"/>
          <w:sz w:val="28"/>
        </w:rPr>
        <w:t>дни,</w:t>
      </w:r>
      <w:r w:rsidRPr="00250F64">
        <w:rPr>
          <w:rFonts w:ascii="Times New Roman" w:hAnsi="Times New Roman" w:cs="Times New Roman"/>
          <w:sz w:val="28"/>
        </w:rPr>
        <w:t xml:space="preserve"> когда решалась судьба полуострова, </w:t>
      </w:r>
      <w:proofErr w:type="spellStart"/>
      <w:r w:rsidRPr="00250F64">
        <w:rPr>
          <w:rFonts w:ascii="Times New Roman" w:hAnsi="Times New Roman" w:cs="Times New Roman"/>
          <w:sz w:val="28"/>
        </w:rPr>
        <w:t>крымчане</w:t>
      </w:r>
      <w:proofErr w:type="spellEnd"/>
      <w:r w:rsidRPr="00250F64">
        <w:rPr>
          <w:rFonts w:ascii="Times New Roman" w:hAnsi="Times New Roman" w:cs="Times New Roman"/>
          <w:sz w:val="28"/>
        </w:rPr>
        <w:t xml:space="preserve"> выразили свою непреклонную волю вернуться в родную гавань. </w:t>
      </w:r>
    </w:p>
    <w:p w:rsidR="00250F64" w:rsidRPr="00250F64" w:rsidRDefault="00250F64" w:rsidP="00250F6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0F64">
        <w:rPr>
          <w:rFonts w:ascii="Times New Roman" w:hAnsi="Times New Roman" w:cs="Times New Roman"/>
          <w:sz w:val="28"/>
        </w:rPr>
        <w:t>Их смелость и решительность, подкреплённые многовековой связью с Россией, восстановили историческую правду, возродили духовное и культурное единство.</w:t>
      </w:r>
    </w:p>
    <w:p w:rsidR="00250F64" w:rsidRPr="00250F64" w:rsidRDefault="00250F64" w:rsidP="00250F6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0F64">
        <w:rPr>
          <w:rFonts w:ascii="Times New Roman" w:hAnsi="Times New Roman" w:cs="Times New Roman"/>
          <w:sz w:val="28"/>
        </w:rPr>
        <w:t>Для подрастающего поколения День воссоединения Крыма и Севастополя с Россией – это важное напоминание о том, что каждый регион – часть общей истории и культуры страны, точка соприкосновения судеб, народов и цивилизаций. И что наша сила – в единстве, в способности помнить прошлое, ценить настоящее и строить общее будущее.</w:t>
      </w:r>
    </w:p>
    <w:p w:rsidR="00250F64" w:rsidRPr="00250F64" w:rsidRDefault="00250F64" w:rsidP="00250F64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250F64">
        <w:rPr>
          <w:rFonts w:ascii="Times New Roman" w:hAnsi="Times New Roman" w:cs="Times New Roman"/>
          <w:sz w:val="28"/>
        </w:rPr>
        <w:t xml:space="preserve">        </w:t>
      </w:r>
      <w:r w:rsidRPr="00250F64">
        <w:rPr>
          <w:rFonts w:ascii="Times New Roman" w:hAnsi="Times New Roman" w:cs="Times New Roman"/>
          <w:sz w:val="28"/>
        </w:rPr>
        <w:t>Измаилова Т.Р., ответственная за ВР</w:t>
      </w:r>
    </w:p>
    <w:p w:rsidR="00250F64" w:rsidRDefault="00250F64" w:rsidP="00250F64">
      <w:pPr>
        <w:tabs>
          <w:tab w:val="left" w:pos="6096"/>
        </w:tabs>
      </w:pPr>
      <w:r>
        <w:t xml:space="preserve"> </w:t>
      </w:r>
    </w:p>
    <w:p w:rsidR="00250F64" w:rsidRDefault="00250F64" w:rsidP="00250F64">
      <w:r>
        <w:rPr>
          <w:noProof/>
          <w:lang w:eastAsia="ru-RU"/>
        </w:rPr>
        <w:drawing>
          <wp:inline distT="0" distB="0" distL="0" distR="0" wp14:anchorId="24224333" wp14:editId="28D49187">
            <wp:extent cx="3173095" cy="2195764"/>
            <wp:effectExtent l="0" t="0" r="8255" b="0"/>
            <wp:docPr id="2" name="Рисунок 6" descr="https://sun9-65.userapi.com/impg/Ech0dQFK10cpmeevZWDu_Eq4XXbZBRTkt-PH4g/kDMh8ZveW4g.jpg?size=2560x1582&amp;quality=95&amp;sign=367b51a4fb768fb418c0329bde8771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5.userapi.com/impg/Ech0dQFK10cpmeevZWDu_Eq4XXbZBRTkt-PH4g/kDMh8ZveW4g.jpg?size=2560x1582&amp;quality=95&amp;sign=367b51a4fb768fb418c0329bde87710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236" cy="220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A01F06" wp14:editId="64D309B8">
            <wp:extent cx="2872740" cy="2154555"/>
            <wp:effectExtent l="0" t="0" r="3810" b="0"/>
            <wp:docPr id="4" name="Рисунок 4" descr="C:\Users\Галия\Downloads\IMG-202503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я\Downloads\IMG-20250312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6" cy="216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F64" w:rsidSect="00250F64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MV Bol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64"/>
    <w:rsid w:val="00250F64"/>
    <w:rsid w:val="00282931"/>
    <w:rsid w:val="00365BC9"/>
    <w:rsid w:val="0071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DAB5"/>
  <w15:chartTrackingRefBased/>
  <w15:docId w15:val="{95B580E8-0249-4F4F-86D3-C704A8B5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4</cp:revision>
  <dcterms:created xsi:type="dcterms:W3CDTF">2025-03-19T05:44:00Z</dcterms:created>
  <dcterms:modified xsi:type="dcterms:W3CDTF">2025-03-19T05:54:00Z</dcterms:modified>
</cp:coreProperties>
</file>