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48" w:rsidRPr="00C51848" w:rsidRDefault="003853A5" w:rsidP="003853A5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51848" w:rsidRPr="00C5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51848" w:rsidRPr="00C5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безопасные каникулы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в МБОУ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с.Большой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Труев</w:t>
      </w:r>
      <w:proofErr w:type="spellEnd"/>
    </w:p>
    <w:p w:rsidR="001023BB" w:rsidRPr="003853A5" w:rsidRDefault="001023BB" w:rsidP="00385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3A5" w:rsidRPr="003853A5" w:rsidRDefault="003853A5" w:rsidP="003853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рамках проведения акции «Мои безопасные каникулы»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 мая по 26 мая 2025 года в 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школе прошли профилактические мероприятия по обеспечению безопасности учащихся во время летних каникул.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Классные руководители провели уроки безопасного поведения и инструктажи с учащимися 1-11 классов о мерах пожарной безопасности, правилах поведения в общественных местах, на водных объектах, о правилах поведения на дороге, при пожаре в квартире, торговых центрах, на улицах и в лесу, а также на объектах железнодорожного транспорта.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были организованы встречи учащихся, учителей и родителей с представителями правоохранительных органов. 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направлены на профилактику детского травматизма и обучению детей правилам безопасного поведения.</w:t>
      </w:r>
    </w:p>
    <w:p w:rsidR="003853A5" w:rsidRPr="003853A5" w:rsidRDefault="003853A5" w:rsidP="0038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акции — профилактика безопасности подрастающего поколения в период летних каникул и эффективное усвоение теоретических знаний, полученных в рамках уроков по предмету «Основы безопасности и защиты Родины».</w:t>
      </w:r>
    </w:p>
    <w:p w:rsidR="003853A5" w:rsidRPr="003853A5" w:rsidRDefault="003853A5" w:rsidP="0038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ребята! Итак, впереди летние каникулы – чудное время, которое так ожидаемо каждым школьником – от первоклассника до выпускника. Это славные деньки, когда нет учебы и, соответственно, отсутствует необходимость просыпаться рано, идти в школу и учиться. Но, как ни странно, на каникулах, тоже следует кое, о чем позаботиться, и речь, безусловно, не об учебе…, а о БЕЗОПАСНОСТИ.</w:t>
      </w:r>
    </w:p>
    <w:p w:rsidR="00C51848" w:rsidRDefault="003853A5" w:rsidP="003853A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Некоторые рекомендации по обеспечению безопасных каникул: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НЕОБХОДИМО: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СОБЛЮДАТ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правила дорожного движения. (</w:t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Передвижение в наушниках опасно для жизни. Нельзя переходить улицу на красный свет, даже если нет машин. Нельзя играть на проезжей части дороги)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СОБЛЮДАТЬ правила пожарной безопасности, правила использования газовых и электроприборов.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СОБЛЮДАТЬ правила поведения на водоемах (Купайтесь в местах, где это разрешено; выучите наизусть телефоны экстренных служб спасения, куда можете позвонить, если не окажется рядом взрослого человека);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СОБЛЮДАТЬ правила поведения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лесу (О</w:t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укусов клещей поможет защититься головной убор и одежда, закрывающая ноги и руки. Применяйте специальные средства по отпугиванию насекомых. Избегайте контакта с осами, пчелами, шмелями и шершнями. Их укусы болезненны и могут вызвать аллергическую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реакцию.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НАПОМИНАЕМ: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Административная ответственность наступает с 14 лет, уголовная – с 16 лет (За тяжкие преступления – уголовная ответственность наступает с 14 лет).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Нельзя пользоваться найденными банковски</w:t>
      </w:r>
      <w:r>
        <w:rPr>
          <w:rFonts w:ascii="Times New Roman" w:hAnsi="Times New Roman" w:cs="Times New Roman"/>
          <w:sz w:val="28"/>
          <w:szCs w:val="28"/>
        </w:rPr>
        <w:t>ми картами, если вы нашли карту</w:t>
      </w:r>
      <w:r w:rsidRPr="003853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3A5">
        <w:rPr>
          <w:rFonts w:ascii="Times New Roman" w:hAnsi="Times New Roman" w:cs="Times New Roman"/>
          <w:sz w:val="28"/>
          <w:szCs w:val="28"/>
        </w:rPr>
        <w:t>необходимо ее отнести в банк.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За правонарушения, совершенные несовершеннолетними до 14 лет, административную ответственность несут родители.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 xml:space="preserve">Несовершеннолетние, которым не исполнилось 16 лет, могут находиться в вечернее время суток на улице без сопровождения взрослых до 22.00. При нахождении на улице в </w:t>
      </w:r>
      <w:r w:rsidRPr="003853A5">
        <w:rPr>
          <w:rFonts w:ascii="Times New Roman" w:hAnsi="Times New Roman" w:cs="Times New Roman"/>
          <w:sz w:val="28"/>
          <w:szCs w:val="28"/>
        </w:rPr>
        <w:lastRenderedPageBreak/>
        <w:t>вечернее время, необходимо обязательное наличие светоотражающего элемента (</w:t>
      </w:r>
      <w:proofErr w:type="spellStart"/>
      <w:r w:rsidRPr="003853A5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853A5">
        <w:rPr>
          <w:rFonts w:ascii="Times New Roman" w:hAnsi="Times New Roman" w:cs="Times New Roman"/>
          <w:sz w:val="28"/>
          <w:szCs w:val="28"/>
        </w:rPr>
        <w:t>) в целях безопасности.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Езда на велосипеде по проезжей части разрешена с 14 лет. При пересечении проезжей части дороги, по пешеходному переходу, велосипедист должен вести велосипед рядом с собой и руководствоваться требованиями для движения пешеходов.</w:t>
      </w:r>
      <w:r w:rsidR="000F11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853A5">
        <w:rPr>
          <w:rFonts w:ascii="Times New Roman" w:hAnsi="Times New Roman" w:cs="Times New Roman"/>
          <w:sz w:val="28"/>
          <w:szCs w:val="28"/>
        </w:rPr>
        <w:t>Детям до 14 лет на велосипеде разрешено кататься в жилых зонах, на тротуарах, велосипедных и пешеходных дорожках, не создавая препятствия для безопасного движения пешеходов.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Нецензурная брань в общественном месте является правонарушением.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СМС – сообщения, переписка в Интернете с оскорбительными выражениями в адрес другого человека, несут за собой административную ответственность.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Воровство недопустимо - это влечет уголовную ответственность.</w:t>
      </w:r>
    </w:p>
    <w:p w:rsid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ЖЕЛАЕМ ВАМ ХОРОШО ОТДОХНУТЬ, НАБРАТЬСЯ ЭНЕРГИИ И С НОВЫМИ СИЛАМИ ПРИСТУПИТЬ К УЧЕБЕ В СЛЕДУЮЩЕМ УЧЕБНОМ ГОДУ! БЕРЕГИТЕ СЕБЯ И СВОЕ ЗДОРОВЬЕ, ВЕДЬ ЭТО САМОЕ ДОРОГОЕ, ЧТО У ВАС ЕСТЬ!</w:t>
      </w:r>
    </w:p>
    <w:p w:rsidR="003A40DF" w:rsidRDefault="003A40DF" w:rsidP="00AC11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Измаилова Т.Р., ответственная за ВР</w:t>
      </w:r>
    </w:p>
    <w:p w:rsidR="00AC11CC" w:rsidRDefault="00AC11CC" w:rsidP="00AC11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23B123" wp14:editId="08FB6ECF">
            <wp:extent cx="3191087" cy="1794986"/>
            <wp:effectExtent l="0" t="0" r="0" b="0"/>
            <wp:docPr id="10" name="Рисунок 10" descr="https://sun9-67.userapi.com/impg/bMx3_0xnDNcKmYQH3mTFNktLA3zKowaDcTjDlw/G9glRDHKhpI.jpg?size=1280x720&amp;quality=95&amp;sign=bba42d618961a6f9d06d081d9ff296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9-67.userapi.com/impg/bMx3_0xnDNcKmYQH3mTFNktLA3zKowaDcTjDlw/G9glRDHKhpI.jpg?size=1280x720&amp;quality=95&amp;sign=bba42d618961a6f9d06d081d9ff2960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95" cy="180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DCEE41" wp14:editId="0EACF39B">
            <wp:extent cx="3152987" cy="1773555"/>
            <wp:effectExtent l="0" t="0" r="9525" b="0"/>
            <wp:docPr id="11" name="Рисунок 11" descr="https://sun9-80.userapi.com/impg/h408e3TKrkXw0ZahRqoP12O7XUyhMYHVwXk4Ig/1sujQik52y8.jpg?size=1280x720&amp;quality=95&amp;sign=fb59c8694f7551ac67bec5f75abdcb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80.userapi.com/impg/h408e3TKrkXw0ZahRqoP12O7XUyhMYHVwXk4Ig/1sujQik52y8.jpg?size=1280x720&amp;quality=95&amp;sign=fb59c8694f7551ac67bec5f75abdcb1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42" cy="178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CC" w:rsidRDefault="00AC11CC" w:rsidP="00AC11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64FA23" wp14:editId="1700D948">
            <wp:extent cx="3192780" cy="1969755"/>
            <wp:effectExtent l="0" t="0" r="7620" b="0"/>
            <wp:docPr id="6" name="Рисунок 6" descr="https://sun9-80.userapi.com/impg/fpZZjHwtSG1C0NyYfvUkxe-29G9MUu7mxKwU4g/-uU2EdVb3ek.jpg?size=1280x960&amp;quality=95&amp;sign=47d3eca2c85c91f68c3161a6475d92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80.userapi.com/impg/fpZZjHwtSG1C0NyYfvUkxe-29G9MUu7mxKwU4g/-uU2EdVb3ek.jpg?size=1280x960&amp;quality=95&amp;sign=47d3eca2c85c91f68c3161a6475d921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7463" cy="198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81EB5F" wp14:editId="6B91BD9A">
            <wp:extent cx="3152775" cy="1842016"/>
            <wp:effectExtent l="0" t="0" r="0" b="6350"/>
            <wp:docPr id="7" name="Рисунок 7" descr="https://sun9-80.userapi.com/impg/h408e3TKrkXw0ZahRqoP12O7XUyhMYHVwXk4Ig/1sujQik52y8.jpg?size=1280x720&amp;quality=95&amp;sign=fb59c8694f7551ac67bec5f75abdcb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80.userapi.com/impg/h408e3TKrkXw0ZahRqoP12O7XUyhMYHVwXk4Ig/1sujQik52y8.jpg?size=1280x720&amp;quality=95&amp;sign=fb59c8694f7551ac67bec5f75abdcb1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17" cy="185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CC" w:rsidRPr="003853A5" w:rsidRDefault="00AC11CC" w:rsidP="00AC11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9447A4" wp14:editId="2F7D804C">
            <wp:extent cx="3084830" cy="1742123"/>
            <wp:effectExtent l="0" t="0" r="1270" b="0"/>
            <wp:docPr id="9" name="Рисунок 9" descr="https://sun9-80.userapi.com/impg/fpZZjHwtSG1C0NyYfvUkxe-29G9MUu7mxKwU4g/pfyrfWRT_bo.jpg?size=1280x960&amp;quality=95&amp;sign=f988d7201ef0d88112ddccbf48a796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80.userapi.com/impg/fpZZjHwtSG1C0NyYfvUkxe-29G9MUu7mxKwU4g/pfyrfWRT_bo.jpg?size=1280x960&amp;quality=95&amp;sign=f988d7201ef0d88112ddccbf48a7969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7710" cy="174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AAF213" wp14:editId="0EBEC413">
            <wp:extent cx="3070860" cy="1729565"/>
            <wp:effectExtent l="0" t="0" r="0" b="4445"/>
            <wp:docPr id="8" name="Рисунок 8" descr="https://sun9-78.userapi.com/impg/41FE6OSuc9jXdLDMDyrSjoc7_oPYVCerQPVgnA/xnan92LTtCo.jpg?size=348x196&amp;quality=95&amp;sign=16df9cfaa81263b0573b539df95310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78.userapi.com/impg/41FE6OSuc9jXdLDMDyrSjoc7_oPYVCerQPVgnA/xnan92LTtCo.jpg?size=348x196&amp;quality=95&amp;sign=16df9cfaa81263b0573b539df95310e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59" cy="173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11CC" w:rsidRPr="003853A5" w:rsidSect="000F11B5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48"/>
    <w:rsid w:val="000F11B5"/>
    <w:rsid w:val="001023BB"/>
    <w:rsid w:val="003853A5"/>
    <w:rsid w:val="003A40DF"/>
    <w:rsid w:val="00AC11CC"/>
    <w:rsid w:val="00C5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D2FE"/>
  <w15:chartTrackingRefBased/>
  <w15:docId w15:val="{F7FD3436-5704-49E1-9028-CDDF7A4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5F92-3574-4285-8CAA-45D7A09C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3</cp:revision>
  <dcterms:created xsi:type="dcterms:W3CDTF">2025-05-27T06:08:00Z</dcterms:created>
  <dcterms:modified xsi:type="dcterms:W3CDTF">2025-05-27T08:09:00Z</dcterms:modified>
</cp:coreProperties>
</file>