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17"/>
      </w:tblGrid>
      <w:tr w:rsidR="00735F2F" w:rsidTr="00735F2F">
        <w:tc>
          <w:tcPr>
            <w:tcW w:w="3544" w:type="dxa"/>
          </w:tcPr>
          <w:p w:rsidR="00735F2F" w:rsidRDefault="00735F2F" w:rsidP="00E43F9D">
            <w:pPr>
              <w:rPr>
                <w:rFonts w:ascii="Segoe Script" w:hAnsi="Segoe Script"/>
                <w:i/>
                <w:color w:val="C00000"/>
                <w:sz w:val="52"/>
                <w:szCs w:val="52"/>
              </w:rPr>
            </w:pPr>
          </w:p>
        </w:tc>
        <w:tc>
          <w:tcPr>
            <w:tcW w:w="5917" w:type="dxa"/>
          </w:tcPr>
          <w:p w:rsidR="00735F2F" w:rsidRDefault="00735F2F" w:rsidP="00E43F9D">
            <w:pPr>
              <w:rPr>
                <w:rFonts w:ascii="Segoe Script" w:hAnsi="Segoe Script"/>
                <w:i/>
                <w:color w:val="C00000"/>
                <w:sz w:val="52"/>
                <w:szCs w:val="5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DF0636" wp14:editId="6E19FBC7">
                  <wp:extent cx="3611509" cy="1964055"/>
                  <wp:effectExtent l="0" t="0" r="8255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4290" cy="1992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3F9D" w:rsidRDefault="00E43F9D" w:rsidP="00E43F9D">
      <w:pPr>
        <w:spacing w:before="60" w:after="60" w:line="360" w:lineRule="atLeast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</w:p>
    <w:p w:rsidR="00E43F9D" w:rsidRPr="00E43F9D" w:rsidRDefault="00E43F9D" w:rsidP="00E43F9D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F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обучающихся 11 класса был проведен классный </w:t>
      </w:r>
      <w:r w:rsidR="00735F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час, посвящённый </w:t>
      </w:r>
      <w:r w:rsidR="00735F2F" w:rsidRPr="00735F2F">
        <w:rPr>
          <w:rFonts w:ascii="Cambria" w:eastAsia="Times New Roman" w:hAnsi="Cambria" w:cs="Cambria"/>
          <w:b/>
          <w:color w:val="833C0B" w:themeColor="accent2" w:themeShade="80"/>
          <w:sz w:val="28"/>
          <w:szCs w:val="28"/>
          <w:lang w:eastAsia="ru-RU"/>
        </w:rPr>
        <w:t>ДНЮ</w:t>
      </w:r>
      <w:r w:rsidR="00735F2F" w:rsidRPr="00735F2F">
        <w:rPr>
          <w:rFonts w:ascii="Blackadder ITC" w:eastAsia="Times New Roman" w:hAnsi="Blackadder ITC" w:cs="Times New Roman"/>
          <w:b/>
          <w:color w:val="833C0B" w:themeColor="accent2" w:themeShade="80"/>
          <w:sz w:val="28"/>
          <w:szCs w:val="28"/>
          <w:lang w:eastAsia="ru-RU"/>
        </w:rPr>
        <w:t xml:space="preserve"> </w:t>
      </w:r>
      <w:r w:rsidR="00735F2F" w:rsidRPr="00735F2F">
        <w:rPr>
          <w:rFonts w:ascii="Cambria" w:eastAsia="Times New Roman" w:hAnsi="Cambria" w:cs="Cambria"/>
          <w:b/>
          <w:color w:val="833C0B" w:themeColor="accent2" w:themeShade="80"/>
          <w:sz w:val="28"/>
          <w:szCs w:val="28"/>
          <w:lang w:eastAsia="ru-RU"/>
        </w:rPr>
        <w:t>ОТЦА</w:t>
      </w:r>
      <w:r w:rsidRPr="00735F2F">
        <w:rPr>
          <w:rFonts w:ascii="Blackadder ITC" w:eastAsia="Times New Roman" w:hAnsi="Blackadder ITC" w:cs="Times New Roman"/>
          <w:b/>
          <w:color w:val="833C0B" w:themeColor="accent2" w:themeShade="80"/>
          <w:sz w:val="28"/>
          <w:szCs w:val="28"/>
          <w:lang w:eastAsia="ru-RU"/>
        </w:rPr>
        <w:t>.</w:t>
      </w:r>
      <w:r w:rsidRPr="00735F2F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Занятие</w:t>
      </w:r>
      <w:r w:rsidRPr="00E43F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было направлено на формирование у учащихся уважительного отношения к отцам, осознания их значимости и вклада в воспитание детей.</w:t>
      </w:r>
    </w:p>
    <w:p w:rsidR="00E43F9D" w:rsidRPr="00E43F9D" w:rsidRDefault="00E43F9D" w:rsidP="00E43F9D">
      <w:pPr>
        <w:spacing w:after="12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43F9D">
        <w:rPr>
          <w:rFonts w:ascii="Times New Roman" w:hAnsi="Times New Roman" w:cs="Times New Roman"/>
          <w:color w:val="333333"/>
          <w:sz w:val="28"/>
          <w:szCs w:val="28"/>
        </w:rPr>
        <w:t>В ходе классного часа ребята обсудили свои отношения с отцами, поделились впечатлениями и мыслями о том, каким должен быть идеальный отец, как отцы влияют на своих детей и легко ли быть отцом. Были подняты важные вопросы и проблемы, связанные с отцовством, что способствовало открытому диалогу в классе.</w:t>
      </w:r>
    </w:p>
    <w:p w:rsidR="00E43F9D" w:rsidRPr="00E43F9D" w:rsidRDefault="00E43F9D" w:rsidP="00E43F9D">
      <w:pPr>
        <w:spacing w:after="12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43F9D">
        <w:rPr>
          <w:rFonts w:ascii="Times New Roman" w:hAnsi="Times New Roman" w:cs="Times New Roman"/>
          <w:color w:val="333333"/>
          <w:sz w:val="28"/>
          <w:szCs w:val="28"/>
        </w:rPr>
        <w:t>Классный час произвел впечатление на всех обучающихся 11 класса. Ученики осознали, наско</w:t>
      </w:r>
      <w:r>
        <w:rPr>
          <w:rFonts w:ascii="Times New Roman" w:hAnsi="Times New Roman" w:cs="Times New Roman"/>
          <w:color w:val="333333"/>
          <w:sz w:val="28"/>
          <w:szCs w:val="28"/>
        </w:rPr>
        <w:t>лько важна роль отца в их жизни</w:t>
      </w:r>
      <w:r w:rsidRPr="00E43F9D">
        <w:rPr>
          <w:rFonts w:ascii="Times New Roman" w:hAnsi="Times New Roman" w:cs="Times New Roman"/>
          <w:color w:val="333333"/>
          <w:sz w:val="28"/>
          <w:szCs w:val="28"/>
        </w:rPr>
        <w:t xml:space="preserve"> и как много они значат для своих детей. Проведенный классный час способствовал укреплению семейных ценностей и формированию уважительного отношения к отцам. </w:t>
      </w:r>
    </w:p>
    <w:p w:rsidR="00E43F9D" w:rsidRDefault="00E43F9D"/>
    <w:p w:rsidR="00735F2F" w:rsidRDefault="00735F2F"/>
    <w:p w:rsidR="00735F2F" w:rsidRDefault="00735F2F">
      <w:bookmarkStart w:id="0" w:name="_GoBack"/>
      <w:bookmarkEnd w:id="0"/>
    </w:p>
    <w:p w:rsidR="00735F2F" w:rsidRPr="00735F2F" w:rsidRDefault="00735F2F" w:rsidP="00735F2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35F2F">
        <w:rPr>
          <w:rFonts w:ascii="Times New Roman" w:hAnsi="Times New Roman" w:cs="Times New Roman"/>
          <w:i/>
          <w:sz w:val="28"/>
          <w:szCs w:val="28"/>
        </w:rPr>
        <w:t xml:space="preserve">Классный руководитель 11 класса </w:t>
      </w:r>
      <w:proofErr w:type="spellStart"/>
      <w:r w:rsidRPr="00735F2F">
        <w:rPr>
          <w:rFonts w:ascii="Times New Roman" w:hAnsi="Times New Roman" w:cs="Times New Roman"/>
          <w:i/>
          <w:sz w:val="28"/>
          <w:szCs w:val="28"/>
        </w:rPr>
        <w:t>Абушаева</w:t>
      </w:r>
      <w:proofErr w:type="spellEnd"/>
      <w:r w:rsidRPr="00735F2F">
        <w:rPr>
          <w:rFonts w:ascii="Times New Roman" w:hAnsi="Times New Roman" w:cs="Times New Roman"/>
          <w:i/>
          <w:sz w:val="28"/>
          <w:szCs w:val="28"/>
        </w:rPr>
        <w:t xml:space="preserve"> М.А.</w:t>
      </w:r>
    </w:p>
    <w:sectPr w:rsidR="00735F2F" w:rsidRPr="0073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69"/>
    <w:rsid w:val="00627AA4"/>
    <w:rsid w:val="00654C69"/>
    <w:rsid w:val="00735F2F"/>
    <w:rsid w:val="00E43F9D"/>
    <w:rsid w:val="00F9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D10E"/>
  <w15:chartTrackingRefBased/>
  <w15:docId w15:val="{3689652D-257D-42B5-910E-BA69E915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2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1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4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Аширова</dc:creator>
  <cp:keywords/>
  <dc:description/>
  <cp:lastModifiedBy>Галия Аширова</cp:lastModifiedBy>
  <cp:revision>2</cp:revision>
  <dcterms:created xsi:type="dcterms:W3CDTF">2025-10-20T06:37:00Z</dcterms:created>
  <dcterms:modified xsi:type="dcterms:W3CDTF">2025-10-20T06:37:00Z</dcterms:modified>
</cp:coreProperties>
</file>