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D82" w:rsidRDefault="007C3D82">
      <w:pPr>
        <w:pStyle w:val="af7"/>
        <w:spacing w:before="0" w:after="0" w:afterAutospacing="0"/>
        <w:jc w:val="both"/>
        <w:rPr>
          <w:rStyle w:val="af8"/>
          <w:color w:val="000000"/>
          <w:sz w:val="28"/>
          <w:szCs w:val="28"/>
          <w:shd w:val="clear" w:color="auto" w:fill="FFFFFF"/>
        </w:rPr>
      </w:pPr>
      <w:r>
        <w:rPr>
          <w:b/>
          <w:bCs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663055" cy="94272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55" cy="942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D82" w:rsidRDefault="007C3D82">
      <w:pPr>
        <w:pStyle w:val="af7"/>
        <w:spacing w:before="0" w:after="0" w:afterAutospacing="0"/>
        <w:jc w:val="both"/>
        <w:rPr>
          <w:rStyle w:val="af8"/>
          <w:color w:val="000000"/>
          <w:sz w:val="28"/>
          <w:szCs w:val="28"/>
          <w:shd w:val="clear" w:color="auto" w:fill="FFFFFF"/>
        </w:rPr>
      </w:pPr>
    </w:p>
    <w:p w:rsidR="007C3D82" w:rsidRDefault="007C3D82">
      <w:pPr>
        <w:pStyle w:val="af7"/>
        <w:spacing w:before="0" w:after="0" w:afterAutospacing="0"/>
        <w:jc w:val="both"/>
        <w:rPr>
          <w:rStyle w:val="af8"/>
          <w:color w:val="000000"/>
          <w:sz w:val="28"/>
          <w:szCs w:val="28"/>
          <w:shd w:val="clear" w:color="auto" w:fill="FFFFFF"/>
        </w:rPr>
      </w:pPr>
    </w:p>
    <w:p w:rsidR="00C22BCD" w:rsidRDefault="00BE1847">
      <w:pPr>
        <w:pStyle w:val="af7"/>
        <w:spacing w:before="0" w:after="0" w:afterAutospacing="0"/>
        <w:jc w:val="both"/>
        <w:rPr>
          <w:rStyle w:val="af8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Style w:val="af8"/>
          <w:color w:val="000000"/>
          <w:sz w:val="28"/>
          <w:szCs w:val="28"/>
          <w:shd w:val="clear" w:color="auto" w:fill="FFFFFF"/>
        </w:rPr>
        <w:t>ПОЯСНИТЕЛЬНАЯ ЗАПИСКА</w:t>
      </w:r>
    </w:p>
    <w:p w:rsidR="00C22BCD" w:rsidRDefault="00BE1847">
      <w:pPr>
        <w:pStyle w:val="af7"/>
        <w:spacing w:after="0" w:afterAutospacing="0"/>
        <w:ind w:firstLine="709"/>
        <w:contextualSpacing/>
        <w:jc w:val="both"/>
        <w:rPr>
          <w:rStyle w:val="af8"/>
          <w:b w:val="0"/>
          <w:color w:val="000000"/>
          <w:sz w:val="28"/>
          <w:szCs w:val="28"/>
          <w:shd w:val="clear" w:color="auto" w:fill="FFFFFF"/>
        </w:rPr>
      </w:pPr>
      <w:r>
        <w:rPr>
          <w:rStyle w:val="af8"/>
          <w:b w:val="0"/>
          <w:color w:val="000000"/>
          <w:sz w:val="28"/>
          <w:szCs w:val="28"/>
          <w:shd w:val="clear" w:color="auto" w:fill="FFFFFF"/>
        </w:rPr>
        <w:t>Программа по родной (татарской) литературе на уровне основного общего образования подготовлена на основе ФГОС ООО, ФОП ООО, федеральной рабочей программы воспитания, с учетом распределенных по классам проверяемых требований к результатам освоения основной образовательной программы основного общего образования.</w:t>
      </w:r>
    </w:p>
    <w:p w:rsidR="00C22BCD" w:rsidRDefault="00BE1847">
      <w:pPr>
        <w:pStyle w:val="af7"/>
        <w:spacing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Пояснительная записка отражает общие цели изучения родной (татарской) литературы, место в структуре учебного плана, а также подходы к отбору содержания, к определению планируемых результатов.</w:t>
      </w:r>
    </w:p>
    <w:p w:rsidR="00C22BCD" w:rsidRDefault="00BE1847">
      <w:pPr>
        <w:pStyle w:val="af7"/>
        <w:spacing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</w:t>
      </w:r>
    </w:p>
    <w:p w:rsidR="00C22BCD" w:rsidRDefault="00BE1847">
      <w:pPr>
        <w:pStyle w:val="af7"/>
        <w:spacing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Планируемые результаты освоения программы по родной (татарской) литературе включают личностные, метапредметные результаты за весь период обучения на уровне основного общего образования, а также предметные результаты за каждый год обучения.</w:t>
      </w:r>
    </w:p>
    <w:p w:rsidR="00C22BCD" w:rsidRDefault="00C22BCD">
      <w:pPr>
        <w:pStyle w:val="af7"/>
        <w:spacing w:after="0" w:afterAutospacing="0"/>
        <w:ind w:firstLine="709"/>
        <w:contextualSpacing/>
        <w:jc w:val="both"/>
        <w:rPr>
          <w:sz w:val="28"/>
          <w:szCs w:val="28"/>
        </w:rPr>
      </w:pPr>
    </w:p>
    <w:p w:rsidR="00C22BCD" w:rsidRDefault="00BE1847">
      <w:pPr>
        <w:pStyle w:val="af7"/>
        <w:spacing w:after="0" w:afterAutospacing="0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ОБЩАЯ ХАРАКТЕРИСТИКА УЧЕБНОГО ПРЕДМЕТА «РОДНАЯ (ТАТАРСКАЯ) ЛИТЕРАТУРА»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Татарская литература, являясь носительницей важных культурных ценностей, смыслов, духовно-нравственных представлений, содействует познаниюи усвоению жизненной философии татарского народа, участвует в формировании национального самосознания, самоидентификации и общероссийского гражданского сознания обучающихся.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Предмет «Родная (татарская) литература» выступает одним из основных предметов гуманитарного образования, определяющих уровень интеллектуального и нравственно-эстетического развития личности. Изучение родной литературы способствует познанию жизни и моделированию действительности, создаёт при помощи изобразительно-выразительных средств художественную картину мира и вызывает определённое отношение к ней, обладает высокой степенью эмоционального воздействия. С литературным образованием связано воспитание читателя, осознающего значимость чтения и изучения литературы для своего дальнейшего личностного развития, способного аргументировать своё мнение и оформлять его словесно в устных и письменных высказываниях, а также формирование потребности в систематическом чтении как средстве познания мира и себя в этом мире, гармонизации отношений человека и общества.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Изучение родной (татарской) литературы в 5-9 классах обеспечивает постижение обучающимися произведений татарской литературы, развитие навыков интерпретации и анализа с опорой на принципы единства художественной формы и содержания; создание условий для развития национального самосознания, осознания этнической принадлежности, приобретения системных знаний об истории, языке, культуре, мировоззрении, менталитете, философии своего народа. Учебный предмет обеспечивает межпредметные связи с другими учебными предметами гуманитарного цикла, особенно с учебным предметом «Родной (татарский) язык» и «Литература».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содержании программы по родной (татарской) литературе выделяются следующие содержательные линии: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устное народное творчество (изучение таких произведений устного народного </w:t>
      </w:r>
      <w:r>
        <w:rPr>
          <w:sz w:val="28"/>
          <w:szCs w:val="28"/>
        </w:rPr>
        <w:lastRenderedPageBreak/>
        <w:t>творчества, как сказки (волшебные, бытовые, сказки о животных), мифы, предания, легенды, малые жанры устного народного творчества (загадки, пословицы и поговорки), татарские народные песни, дастаны, баиты; татарский фольклор представлен в 5-8 классах);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татарская литература по периодам (рассмотрение литературного произведения как самостоятельного произведения искусства и как одного из звеньев в сложном литературном процессе; изучение татарской литературы в соответствии с этапами её развития, начиная со средневековой литературы, литературы XVIII века, XIX-XX веков и заканчивая современной татарской литературой; наблюдение за воспроизведением исторических событий в родной литературе, расширение представлений о роли татарской литературы в историческом процессе); 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теория литературы (освоение теоретико-литературных понятий в процессе изучения конкретных литературных произведений: рассмотрение проблемы рода и жанров литературы в процессе наблюдения за неразрывной связью между временем и формами искусства, в 5 классе на примере отдельных произведений изучаются особенности прозы, лирики и драмы, в 6 классе рассматриваются приёмы создания образности в произведениях лирики, в жанре рассказа и повести, лиро-эпических, драматических произведениях, а также в произведениях фантастического, автобиографического характера, в 7 классе обучающиеся познают жанровые характеристики рассказа, повести, романа, драмы, лирических и лиро-эпических произведений), в 8 классе объектом изучения становятся литературные приёмы (пейзаж, портрет, символ, художественная деталь и другие), в 9 классе изучается история татарской литературы.</w:t>
      </w:r>
    </w:p>
    <w:p w:rsidR="00C22BCD" w:rsidRDefault="00C22BCD">
      <w:pPr>
        <w:contextualSpacing/>
        <w:jc w:val="both"/>
        <w:rPr>
          <w:sz w:val="28"/>
          <w:szCs w:val="28"/>
          <w:lang w:eastAsia="ru-RU"/>
        </w:rPr>
      </w:pPr>
    </w:p>
    <w:p w:rsidR="00C22BCD" w:rsidRDefault="00BE1847">
      <w:pPr>
        <w:pStyle w:val="110"/>
        <w:spacing w:before="0"/>
        <w:ind w:left="0" w:firstLine="720"/>
        <w:contextualSpacing/>
        <w:jc w:val="both"/>
        <w:rPr>
          <w:sz w:val="28"/>
          <w:szCs w:val="28"/>
        </w:rPr>
      </w:pPr>
      <w:r>
        <w:rPr>
          <w:sz w:val="28"/>
        </w:rPr>
        <w:t>ЦЕЛИ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ПРЕДМЕТА </w:t>
      </w:r>
      <w:r>
        <w:rPr>
          <w:sz w:val="28"/>
          <w:szCs w:val="28"/>
        </w:rPr>
        <w:t>«РОДН</w:t>
      </w:r>
      <w:r>
        <w:rPr>
          <w:b w:val="0"/>
          <w:sz w:val="28"/>
          <w:szCs w:val="28"/>
        </w:rPr>
        <w:t>АЯ</w:t>
      </w:r>
      <w:r>
        <w:rPr>
          <w:sz w:val="28"/>
          <w:szCs w:val="28"/>
        </w:rPr>
        <w:t xml:space="preserve"> (ТАТАРСКАЯ) ЛИТЕРАТУРА»</w:t>
      </w:r>
    </w:p>
    <w:p w:rsidR="00C22BCD" w:rsidRDefault="00BE1847">
      <w:pPr>
        <w:pStyle w:val="110"/>
        <w:spacing w:before="0"/>
        <w:ind w:left="0" w:firstLine="720"/>
        <w:contextualSpacing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>Изучение родной (татарской) литературы направлено на достижение следующих целей: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воспитание ценностного отношения к родной (татарской) литературе как существенной части родной культуры;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приобщение обучающихся к культурному наследию и традициям своего народа;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грамотного читателя, способного использовать свою читательскую деятельность как средство для самообразования.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Достижение поставленных целей реализации программы</w:t>
      </w:r>
      <w:r>
        <w:rPr>
          <w:sz w:val="28"/>
          <w:szCs w:val="28"/>
        </w:rPr>
        <w:br/>
        <w:t>по родной (татарской) литературе предусматривает решение следующих задач: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развитие умений комментировать, анализировать и интерпретировать художественный текст;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приобщение обучающихся к родной (татарской) литературе как искусству слова через введение элементов литературоведческого анализа, ознакомление с отдельными теоретико-литературными понятиями;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татарским литературным процессом и осознание его связи</w:t>
      </w:r>
      <w:r>
        <w:rPr>
          <w:sz w:val="28"/>
          <w:szCs w:val="28"/>
        </w:rPr>
        <w:br/>
        <w:t>с историческим процессом;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развитие коммуникативных умений обучающихся (устной и письменной диалогической и монологической речи на татарском языке);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читательского кругозора;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нравственных и эстетических чувств обучающихся;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развитие способностей к творческой деятельности на родном (татарском) языке;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овладение общеучебными умениями и универсальными учебными действиями.</w:t>
      </w:r>
    </w:p>
    <w:p w:rsidR="00C22BCD" w:rsidRDefault="00C22BCD">
      <w:pPr>
        <w:ind w:firstLine="709"/>
        <w:contextualSpacing/>
        <w:jc w:val="both"/>
        <w:rPr>
          <w:sz w:val="28"/>
          <w:szCs w:val="28"/>
        </w:rPr>
      </w:pPr>
    </w:p>
    <w:p w:rsidR="00C22BCD" w:rsidRDefault="00BE1847">
      <w:pPr>
        <w:pStyle w:val="110"/>
        <w:spacing w:before="0"/>
        <w:ind w:left="0" w:firstLine="720"/>
        <w:contextualSpacing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МЕСТО УЧЕБНОГО ПРЕДМЕТА </w:t>
      </w:r>
      <w:r>
        <w:rPr>
          <w:sz w:val="28"/>
          <w:szCs w:val="28"/>
        </w:rPr>
        <w:t>«РОДН</w:t>
      </w:r>
      <w:r>
        <w:rPr>
          <w:b w:val="0"/>
          <w:sz w:val="28"/>
          <w:szCs w:val="28"/>
        </w:rPr>
        <w:t>АЯ</w:t>
      </w:r>
      <w:r>
        <w:rPr>
          <w:sz w:val="28"/>
          <w:szCs w:val="28"/>
        </w:rPr>
        <w:t xml:space="preserve"> (ТАТАРСКАЯ) ЛИТЕРАТУРА» </w:t>
      </w:r>
      <w:r>
        <w:rPr>
          <w:rFonts w:eastAsia="Calibri"/>
          <w:sz w:val="28"/>
          <w:szCs w:val="28"/>
        </w:rPr>
        <w:t>В УЧЕБНОМ ПЛАНЕ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ФГОС ООО учебный предмет «Родная (татарская) литература» входит в предметную область «Родной язык и литература». Общее число часов, рекомендованных для изучения родного (татарского) языка составляет 153 часа: </w:t>
      </w:r>
      <w:bookmarkStart w:id="1" w:name="_Hlk125984762"/>
      <w:r>
        <w:rPr>
          <w:sz w:val="28"/>
          <w:szCs w:val="28"/>
        </w:rPr>
        <w:t>в 5-8 классах - 34 часа (1 час в неделю), в 9 классе – 17 часов  (0,5 часа в неделю).</w:t>
      </w:r>
      <w:bookmarkEnd w:id="1"/>
    </w:p>
    <w:p w:rsidR="00C22BCD" w:rsidRDefault="00C22BCD">
      <w:pPr>
        <w:ind w:firstLine="709"/>
        <w:contextualSpacing/>
        <w:jc w:val="both"/>
        <w:rPr>
          <w:sz w:val="28"/>
          <w:szCs w:val="28"/>
        </w:rPr>
      </w:pPr>
    </w:p>
    <w:p w:rsidR="00C22BCD" w:rsidRDefault="00BE1847">
      <w:pPr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УЧЕБНОГО ПРЕДМЕТА</w:t>
      </w:r>
    </w:p>
    <w:p w:rsidR="00C22BCD" w:rsidRDefault="00BE1847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обучения в 5 классе.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Мифы.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Понятие о мифе. Происхождение мифов, их классификация. Татарские народные мифы.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Мифы: «Җил иясе җил чыгара» («Откуда появляется ветер»), «Тавык» («Курица»).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Фольклор. Устное народное творчество как народное достояние.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фольклорных произведений. Основные жанры фольклора.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Сказки. Отображение национального характера в сказках. Виды сказок.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Татарские народные сказки: «Хәйләкәр төлке» («Хитрая лиса»), «Өч кыз» («Три дочери»).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Предания и легенды. Особенности жанра. Отличие легенд от преданий.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Легенда «Зөһрә кыз» («Девушка Зухра»).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Предание «Шәһәр нигә Казан дип аталган» («Почему город назвали Казанью»).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Малые жанры устного народного творчества.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Загадки, пословицы, поговорки.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Татарская литература.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Литературная (авторская) сказка. Фольклорные традиции</w:t>
      </w:r>
      <w:r>
        <w:rPr>
          <w:sz w:val="28"/>
          <w:szCs w:val="28"/>
        </w:rPr>
        <w:br/>
        <w:t>в литературной сказке. Художественный вымысел в литературной сказке.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Г. Тукай, «Шүрәле» («Шурале»). Мифологический сюжет сказки. Поэтические особенности сказки-поэмы. Художественный смысл сказки. Образ Шурале в искусстве. 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Проза. Эпические произведения, их особенности. 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Ф. Яруллин, «Кояштагы тап» («Пятно на солнце»). Тема нравственности. Понятия честности, милосердия, взаимовыручки и взаимоподдержки.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Басня. Особенности жанра. Герои, композиция.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Г. Тукай, «Умарта корты һәм чебеннәр» («Пчела и мухи»).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Лирические произведения. Особенности лирических произведений.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 Джалиль, «Кызыл ромашка» («Красная ромашка»). Восхваление храбрости и мужества советского солдата. 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М. Аглямов, «Матурлык минем белән» («Красота всегда со мной»). Тема красоты. Умение видеть красоту.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Р. Миннуллин, «Әни, мин көчек күрдем» («Мама, я видел щенка»). Детская мечта. Сострадание и милосердие.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Ш. Галиев, «Һәркем әйтә дөресен» («Каждый говорит правду»).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Драматические произведения.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Т. Миннулин, «Гафият турында әкият» («Сказка о Гафияте»). Фольклорное начало в произведении. Сказочные персонажи.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Теория литературы.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Миф, устное народное творчество, фольклор, сказка, волшебная сказка, бытовая </w:t>
      </w:r>
      <w:r>
        <w:rPr>
          <w:sz w:val="28"/>
          <w:szCs w:val="28"/>
        </w:rPr>
        <w:lastRenderedPageBreak/>
        <w:t>сказка, сказка о животных, повтор, предание, легенда, загадка, пословица, поговорка, литературная сказка, художественный вымысел, мифический образ, эпос, лирика, драма, образ, лирический герой, басня, эпитет, тема, юмор, главный герой, второстепенный герой.</w:t>
      </w:r>
    </w:p>
    <w:p w:rsidR="00C22BCD" w:rsidRDefault="00BE1847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обучения в 6 классе.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Гимн. Гимн России. Гимн Татарстана.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Устное народное творчество.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Татарские народные песни: классификация (лирические, исторические, игровые и обрядовые песни, частушки). Поэтические особенности народных песен, образы и приёмы их создания. Роль песни в жизни людей.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Песни: «Иске кара урман» («Старый дремучий лес»).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Татарская литература.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Образ в лирическом произведении. Средства выражения переживаний лирического героя.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Р. Ракипов, «Мин яратам сине, Татарстан» («Я люблю тебя, Татарстан!»). Образ Родины. Чувства гордости и любви к родному краю.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Дардменд, «Кил, өйрән» («Давай учись»). Роль родного языка в жизни человека. Понимание необходимости изучения других языков. Борьба за чистоту языка. 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Р. Файзуллин, «Туган тел турында бер шигырь» («Стихотворение о родном языке»).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Ф. Яруллин, «Сез иң гүзәл кеше икәнсез» («Вы самый прекрасный человек»). Образ учителя в литературе. Отношение к нему лирического героя.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Л. Лерон. «Фашист очып үтте» («Фашист пролетел»). Картины военного времени. Трагизм. Образ врага.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Ш. Галиев, «Пәрәмәч» («Перемяч»). Приёмы создания комичности</w:t>
      </w:r>
      <w:r>
        <w:rPr>
          <w:sz w:val="28"/>
          <w:szCs w:val="28"/>
        </w:rPr>
        <w:br/>
        <w:t>в лирическом произведении.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Х. Такташ, «Әй, җырлыйсы килә шушы җырны» («Так хочется спеть эту песню»). Образ малой родины. Ностальгия по прошлому, счастливому детству.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Образная система произведений фантастики.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К. Насыри, «Әбугалисина» («Авиценна»). Образ Авиценны. Фантастический сюжет в повести. Просветительские идеи в произведении. Олицетворение добра и зла. Утверждение идеи необходимости обществу знания, которое служит благородным целям. Роль антитезы в композиции произведения. 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Аллегорическая образность.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Г. Рахим, «Яз әкиятләре» («Весенние сказки»). Условность и аллегорическая образность.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образной системы в автобиографических произведениях.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Г. Тукай, «Исемдә калганнар» (отрывок из автобиографической повести) («Мои воспоминания»). Образ маленького Тукая. Условность воспоминаний литературного героя.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Образность в жанре рассказа и повести.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Г. Ибрагимов, «Алмачуар» («Чубарый»). Образы природы в произведении. Пейзаж. Красота и сила природы. Психологизм в раскрытии характеров литературных героев. Система образов в рассказе. Любовь героя произведения к лошади. Нравственные устои татарской деревни.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Р. Мухаммадиев, «Беренче умырзая» («Первый подснежник»). Образ природы. Бережное отношение к природе. Связь поколений. Чистота помыслов.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А. Еники, «Матурлык» («Красота»). Духовная красота человека. Любовь между матерью и сыном. Образ Бадретдина.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Образная система в лиро-эпических произведениях.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М. Джалиль, «Сандугач һәм чишмә» («Соловей и родник»). Восхваление храбрости и мужества советского солдата. Образы природы. Жанр баллады.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образной системы в драматических произведениях.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Г. Камал, «Беренче театр» («Первый театр»). Комический характер конфликта в произведении. Приёмы воссоздания комичности образов. Просветительские идеи в комедии. Комический характер конфликта в произведении.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Теория литературы.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Гимн, песня, лирическое «я», образ автора, метафора, идея, проблема, стихосложение, ритм, рифма, стих, строфа, фантастический образ, образ повествователя, антитеза, аллегория, автобиографическое произведение, комедия, характер, тип.</w:t>
      </w:r>
    </w:p>
    <w:p w:rsidR="00C22BCD" w:rsidRDefault="00BE1847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обучения в 7 классе.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Устное народное творчество. Исследователи устного народного творчества (Г. Тукай, Г. Ибрагимов, Х. Ярми и другие).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Баит - оригинальный жанр татарского фольклора. Жанровые особенности. Виды баитов.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Баит «Сак-Сок бәете» («Баит о Сак-Соке»).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Татарская литература.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Рассказ как эпический жанр. Особенности жанра рассказа.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Ш. Камал, «Буранда» («В метель»). Приёмы эмоционального воздействия</w:t>
      </w:r>
      <w:r>
        <w:rPr>
          <w:sz w:val="28"/>
          <w:szCs w:val="28"/>
        </w:rPr>
        <w:br/>
        <w:t>на читателя. Образ матери.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Р. Галиуллин, «Сәлам» («Привет»). Противопоставление внешней красоты духовному богатству человека. Ложь и разочарование.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Жанр повести. Особенности жанра.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Г. Баширов, «Туган ягым - яшел бишек» («Родимый край - зелёная колыбель») (отрывки). Образ жизни татарского народа. Духовное богатство человека, нравственные принципы. Изображение национальных традиций</w:t>
      </w:r>
      <w:r>
        <w:rPr>
          <w:sz w:val="28"/>
          <w:szCs w:val="28"/>
        </w:rPr>
        <w:br/>
        <w:t>и обычаев. Автобиографизм повести. Фольклоризм в литературе.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М. Магдеев, «Без - кырык беренче ел балалары» («Мы - дети сорок первого года») (отрывки). Изображение трудностей военных и послевоенных лет. Образ подростка.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Роман. Жанровые особенности.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И. Гази, «Онытылмас еллар» («Незабываемые годы»). Проблематика романа. Система образов. Отражение славного пути страны в её историческом развитии.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Жанр драмы.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Т. Миннуллин, «Әлдермештән Әлмәндәр» («Старик Альмандар </w:t>
      </w:r>
      <w:r>
        <w:rPr>
          <w:sz w:val="28"/>
          <w:szCs w:val="28"/>
        </w:rPr>
        <w:br/>
        <w:t>из Альдермыша»). Философские основы понятий жизни и смерти, ответственности перед обществом, честности, уважения к своему прошлому, вера в будущее. Образ сильного человека в произведении. Аллегория и условность. Конфликт как основа сюжета драматического произведения.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Жанры лирики: пейзажная, философская, гражданская, интимная лирика.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Х. Туфан, «Кайсыгызның кулы җылы?» («У кого руки теплее»). Богатство</w:t>
      </w:r>
      <w:r>
        <w:rPr>
          <w:sz w:val="28"/>
          <w:szCs w:val="28"/>
        </w:rPr>
        <w:br/>
        <w:t>и многообразие человеческих чувств и переживаний. Отношение поэта к родному языку.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Г. Тукай, «Җәйге таң хатирәсе» («Летняя заря»). Образы природы.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С. Хаким, «Бу кырлар, бу үзәннәрдә» («На этих лугах, в этих долинах»). Образ родного края, мифологизация образа родины. Чувство гордости и восхищения великими личностями татарского народа.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Г. Авзал, «Бу - Ватан» («Это - Родина»). Национальный образ народа.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Н. Арсланов, «Халкыма» («Моему народу»). Чувство гордости за свой народ, историю и культуру. 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Р. Гаташ, «Татар китабы» («Татарская книга»). Исторические личности татарского народа. Трагизм их судьбы. Книга - духовное богатство, символ красоты и вечности.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Р. Файзуллин, «… Җыя кеше» («... Человек копит»). Смысл бытия. Сущность человека.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Р. Харис, «Кеше кайчан матур» («Чем красив человек»). Внутренняя красота человека.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М. Мирза, «Көздә бер мәл» («Одно мгновение осени»), «Моң» («Печаль»). Роль природы в раскрытии чувств и переживаний лирического героя.</w:t>
      </w:r>
    </w:p>
    <w:p w:rsidR="00C22BCD" w:rsidRDefault="00BE1847">
      <w:pPr>
        <w:contextualSpacing/>
        <w:jc w:val="both"/>
        <w:rPr>
          <w:sz w:val="28"/>
          <w:szCs w:val="28"/>
        </w:rPr>
      </w:pPr>
      <w:bookmarkStart w:id="2" w:name="_Hlk127636128"/>
      <w:r>
        <w:rPr>
          <w:sz w:val="28"/>
          <w:szCs w:val="28"/>
        </w:rPr>
        <w:t>Г. Мурат, «Туган тел» («Родной язык»). Уважение к истории своего народа, чувство ответственности за сохранение родного языка.</w:t>
      </w:r>
      <w:bookmarkEnd w:id="2"/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Лиро-эпические жанры литературы. Жанр поэмы. Особенности поэмы. Жанр стихотворения в прозе. Особенности жанра.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Р. Файзуллин, «Сәйдәш» («Сайдаш»). Поэма о жизни и творчестве известного татарского композитора С. Сайдашева. Противоречия в судьбе композитора.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Г. Кутуй, «Сагыну» («Ностальгия»). Чувства любви к Родине, гордости за свой народ, надежда и вера в благополучное возвращение, раскрывающие чувство тоски по родной земле.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Теория литературы.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Баит, рассказ, сюжет, элементы сюжета, композиция, повесть, лирическое отступление, персонаж, роман, драма, конфликт, монолог, диалог, интимная лирика, пейзажная лирика, философская лирика, гражданская лирика, поэма, стихи в прозе (нэсер).</w:t>
      </w:r>
    </w:p>
    <w:p w:rsidR="00C22BCD" w:rsidRDefault="00BE1847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обучения в 8 классе.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Устное народное творчество.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Дастаны. Художественное своеобразие дастана. Виды дастанов. 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Дастан «Идегәй» («Идегей») как памятник устного народного творчества. Реальная основа произведения. Система образов в дастане. Изображение сложного пути народа через призму масштабных событий, судеб великих исторических личностей. 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Художественные приёмы в литературном произведении.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Пейзаж в литературном произведении. Виды пейзажа. Функции пейзажа.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Творчество Г. Баширова. «Җидегән чишмә» («Семерица»). (отрывки). Нравственные истоки, традиции, обычаи, национальные черты татарского народа. Картины природы родного края.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Н. Арсланов, «Яз» («Весна»). Образ весенней природы. Функции пейзажа</w:t>
      </w:r>
      <w:r>
        <w:rPr>
          <w:sz w:val="28"/>
          <w:szCs w:val="28"/>
        </w:rPr>
        <w:br/>
        <w:t>в стихотворении.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Портрет как художественный приём. Функции портрета в произведении. Виды портрета: портрет-описание, портрет-сравнение, портрет-впечатление, психологический портрет.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Ф. Хусни, «Йөзек кашы» («Перстень») (отрывки). Изображение перипетий</w:t>
      </w:r>
      <w:r>
        <w:rPr>
          <w:sz w:val="28"/>
          <w:szCs w:val="28"/>
        </w:rPr>
        <w:br/>
        <w:t>в судьбе человека. Светлые лирические чувства героев произведения. Трагический финал любви.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Ш. Зигангирова, «Татар кызына» («Татарской девушке»). Выразительные средства в портретной характеристике персонажа. Воспевание красоты татарской девушки.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Художественная деталь в литературном произведении. Функции художественной детали. Выделительная и психологическая виды художественной детали. Образы-вещи в литературном произведении.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Творчество А. Еники. «Әйтелмәгән васыять» («Невысказанное завещание»). Система </w:t>
      </w:r>
      <w:r>
        <w:rPr>
          <w:sz w:val="28"/>
          <w:szCs w:val="28"/>
        </w:rPr>
        <w:lastRenderedPageBreak/>
        <w:t>образов. Проблематика повести. Потеря нравственных ориентиров</w:t>
      </w:r>
      <w:r>
        <w:rPr>
          <w:sz w:val="28"/>
          <w:szCs w:val="28"/>
        </w:rPr>
        <w:br/>
        <w:t>в обществе. Судьба татарской нации. Философское значение понятия «завещание». Образы-вещи в произведении. Художественная деталь в раскрытии идеи произведения.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Х. Туфан, «Каеннар сары иде» («Берёзы стали жёлтыми»). Образ ребёнка. Функции художественной детали в описании литературного образа.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Символ и литературное произведение. Типы символов в литературе. Художественный образ-символ.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Дардменд, «Кораб» («Корабль»). Изображение судьбы нации, народа</w:t>
      </w:r>
      <w:r>
        <w:rPr>
          <w:sz w:val="28"/>
          <w:szCs w:val="28"/>
        </w:rPr>
        <w:br/>
        <w:t>в образах корабля, бури, волны и пропасти. Связь человека со Вселенной, миром, единство с природой. Символическая образность в стихотворении.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Жизнь и творчество Ф. Яруллина. «Җилкәннәр җилдә сынала» («Упругие паруса») (отрывки). Судьба человека. Сила воли и сильный характер. Образ сильного человека. Особенности портрета литературных героев.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Психологизм как единство литературных приёмов. Виды приёмов психологизма. Роль психологических приёмов в раскрытии литературных образов, идейного содержания произведения.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А. Еники, «Кем җырлады?» («Кто пел?»). Образ раненного лейтенанта, его чувства и переживания в последние моменты жизни. Образ татарской песни. Психологические приёмы в рассказе.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Художественное время и пространство в литературном произведении (хронотоп). Виды художественного времени, типы пространства. Хронотопические образы.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Творчество А. Кутуя. «Тапшырылмаган хатлар» («Неотосланные письма»). Эпистолярный жанр в литературе. Проблема любви и создания семьи, её разрешение в повести. Отношение автора к образам Галии и Искандера. Романтическое изображение нового человека. Хронотопические образы.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М. Галиев, «Кичке сурәт» («Вечерний пейзаж»). Бинарные оппозиции в определении идеи произведения.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Теория литературы.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Дастан, пейзаж, портрет, художественная деталь, образы-вещи, собирательный образ, художественное время и пространство (хронотоп), психологизм, символизм, символический образ, эпистолярный стиль, исторический роман, романтизм, романтический образ.</w:t>
      </w:r>
    </w:p>
    <w:p w:rsidR="00C22BCD" w:rsidRDefault="00BE1847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обучения в 9 классе.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Литература как искусство слова. Своеобразие художественного отражения жизни в словесном искусстве. Периодизация татарской литературы.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История татарской литературы.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Средневековая тюрко-татарская литература. Литература XII - первой половины XIII веков. Особенности периода.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Кул Гали, «Кыйссаи Йосыф» («Сказание о Юсуфе»). Образы Юсуфа</w:t>
      </w:r>
      <w:r>
        <w:rPr>
          <w:sz w:val="28"/>
          <w:szCs w:val="28"/>
        </w:rPr>
        <w:br/>
        <w:t>и Зулейхи. Сила любви. Идеи гуманизма и справедливости. Художественное своеобразие поэмы. Связь коранических сюжетов с татарской литературой.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Литература XIII - первой половины XV веков. Общая характеристика литературы данного периода.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С. Сараи, «Сөһәйл вә Гөлдерсен» («Сухайль и Гульдурсун»). Идейно-эстетическое содержание поэмы, художественное своеобразие. Противопоставление любви жестокости и несправедливости.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Татарская литература периода Казанского ханства. Особенности развития татарской </w:t>
      </w:r>
      <w:r>
        <w:rPr>
          <w:sz w:val="28"/>
          <w:szCs w:val="28"/>
        </w:rPr>
        <w:lastRenderedPageBreak/>
        <w:t>литературы данного периода.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Кул Шариф, «Гафил торма» («Не будь неучем»). Дидактическое содержание, назидательность литературы. Единство религиозного и светского содержания. Роль знаний в жизни человека.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Татарская литература XVII века. Особенности развития татарской литературы XVII века. Суфийская литература. Нравственно-философское направление литературы.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М. Колый, Хикметы. Проблематика хикметов. Духовные переживания, нравственные устои лирического героя.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Татарская литература XVIII века. Особенности развития татарской литературы XVIII века. Сближение литературы с жизнью народа.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Г. Утыз Имяни. «Гыйлемнең өстенлеге турында» («О преимуществе знания»), «Егет булу турында» («О мужестве»), «Татулык турында» («О дружбе»). Назидательный характер произведений. Связь знания с трудом. Беседа о честности, справедливости, щедрости, терпении, воспитание нравственности с молодых лет.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Татарская литература XIX века. Особенности развития татарской литературы в XIX веке. Просветительское движение у татар. Становление реалистической поэзии. Тематика произведений.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Творчество Г. Кандалый. «Сәхипҗәмал» («Сахибджамал») (отрывок). Прославление в поэме чувства великой любви. Описание красоты женщины. Взаимосвязь идейно-эстетических находок автора с развитием общественного сознания.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Жизнь и творчество К. Насыри. «Кырык бакча» («Сорок садов»). Нравственные качества. Духовная красота человека.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Биография М. Акъегетзадэ. Повесть «Хисаметдин менла» («Хисаметдин менла»). Просветительские идеи в произведении. Проблема героя времени. Просветительский реализм.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Татарская литература начала ХХ века. Особенности татарской литературы начала ХХ века. Приобщение татарской литературы к достижениям восточной, русской, европейской литературы, философии и культуры.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Жизнь и творчество Г. Тукая. Стихотворения «Милләткә» («К нации»). Чувства любви и уважения к своему народу, к нации. Глубина переживаний лирического героя о судьбе татарского народа. Отражение фольклорных мотивов в творчестве поэта. 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Жизнь и творчество Дардменда. Стихотворения «Видагъ» («Расставание»). Тема родины. Противопоставление Отчизны родному народу.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Жизнь и творчество С. Рамиева. «Таң вакыты» («На рассвете»). Переживания лирического героя за свой народ, желание видеть его свободным, образованным, прогрессивным. Особенности романтического героя.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Жизнь и творчество Г. Исхаки. Повесть «Сөннәтче бабай» («Суннатчи бабай»). Нравственные качества татарского народа.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Жизнь и творчество Ф. Амирхана. «Хәят» («Хаят»). Противостояние культов красоты, женственности, любви с консервативной нравственностью. Глубокий лиризм переживаний главной героини. Влияние среды на формирование мировоззрения героини. Система образов.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Татарская литература 1920-1930-х годов. Особенности татарской литературы данного периода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Жизнь и творчество Х. Такташа. «Мәхәббәт тәүбәсе» («Раскаяние </w:t>
      </w:r>
      <w:r>
        <w:rPr>
          <w:sz w:val="28"/>
          <w:szCs w:val="28"/>
        </w:rPr>
        <w:br/>
        <w:t>в любви»). Авторская позиция в отношении героев произведения. Отрицательное отношение автора к идее «свободной любви».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Татарская литература периода Великой Отечественной войны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и послевоенного времени. Особенности татарской литературы данного периода.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Жизнь и творчество М. Джалиля. «Моабит дәфтәрләре» («Моабитская тетрадь»): «Җырларым» («Мои песни»). История возвращения «Моабитских тетрадей» на родину поэта. Тема мужества и героизма. Чувства и переживания лирического героя. Поэтические приёмы в создании стихотворений.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Жизнь и творчество Ф. Карима. «Кыр казы» («Дикий гусь»). Чувство тоски</w:t>
      </w:r>
      <w:r>
        <w:rPr>
          <w:sz w:val="28"/>
          <w:szCs w:val="28"/>
        </w:rPr>
        <w:br/>
        <w:t>по Родине, по родным и близким.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Татарская проза 1960-1980-х годов. Особенности татарской прозы данного периода.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А. Гилязов, «Өч аршын җир» («Три аршина земли»). Художественное осмысление национальных черт характера человека, находящегося вдали от Родины. Роль хронотопа дороги в раскрытии характера главного героя произведения.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Татарская лирика 1960-1980-х годов. Особенности татарской лирики данного периода.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Творчество Р. Файзуллина. «Нюанслар иле» («Страна нюансов»): «Чынлык» («Действительность»), «Вакыт» («Время»), «Көзге яңгыр» («Осенний дождь»), «Язгы кәеф» («Весеннее настроение»). Философские размышления поэта о времени, истории, жизни.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Творчество Р. Хариса. «Ак сөлге» («Белое полотенце»). Проблема сохранения национальных традиций.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Татарская драматургия 1960-1980-х годов. Особенности татарской драматургии данного периода.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Творчество Т. Миннуллина. «Дуслар җыелган җирдә» («Когда собираются друзья»). Нравственные проблемы в произведении.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Татарская литература рубежа XX-XXI веков. Особенности развития татарской литературы данного периода.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Творчество Р. Миннуллина. «Һәйкәлләрне тыңлыйк!» («Что говорят памятники»). Гимн мужеству и героизму советского народа.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Развитие современной татарской литературы. Обзор. Мировой литературный процесс. Взаимосвязи между татарской, русской и зарубежной литературами.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А. Ахметгалиева, «Кайтаваз» («Эхо»). Отношения между матерью и детьми. Роль матери в жизни человека.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Теория литературы.</w:t>
      </w:r>
    </w:p>
    <w:p w:rsidR="00C22BCD" w:rsidRDefault="00BE1847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Литературный процесс, периоды развития литературы, религиозная литература, светская литература, дидактизм, хикметы, просветительский реализм, музыкальная драма, авторская позиция. </w:t>
      </w:r>
    </w:p>
    <w:p w:rsidR="00C22BCD" w:rsidRDefault="00C22BCD">
      <w:pPr>
        <w:contextualSpacing/>
        <w:jc w:val="both"/>
        <w:rPr>
          <w:sz w:val="28"/>
          <w:szCs w:val="28"/>
        </w:rPr>
      </w:pPr>
    </w:p>
    <w:p w:rsidR="00C22BCD" w:rsidRDefault="00BE1847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 ОБРАЗОВАТЕЛЬНЫЕ РЕЗУЛЬТАТЫ</w:t>
      </w:r>
    </w:p>
    <w:p w:rsidR="00C22BCD" w:rsidRDefault="00BE1847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ЛИЧНОСТНЫЕ РЕЗУЛЬТАТЫ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bookmarkStart w:id="3" w:name="_Hlk126078223"/>
      <w:r>
        <w:rPr>
          <w:sz w:val="28"/>
          <w:szCs w:val="28"/>
        </w:rPr>
        <w:t>В результате изучения родной (татарской) литературы на уровне основного общего образования у обучающегося будут сформированы следующие личностные результаты: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bookmarkStart w:id="4" w:name="_Hlk126078195"/>
      <w:bookmarkEnd w:id="3"/>
      <w:r>
        <w:rPr>
          <w:sz w:val="28"/>
          <w:szCs w:val="28"/>
        </w:rPr>
        <w:t>1) гражданского воспитания: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неприятие любых форм экстремизма, дискриминации, понимание роли различных социальных институтов в жизни человека, представление об основных </w:t>
      </w:r>
      <w:r>
        <w:rPr>
          <w:sz w:val="28"/>
          <w:szCs w:val="28"/>
        </w:rPr>
        <w:lastRenderedPageBreak/>
        <w:t>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родной (татарской) литературы;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готовность к разнообразной совместной деятельности, стремление </w:t>
      </w:r>
      <w:r>
        <w:rPr>
          <w:sz w:val="28"/>
          <w:szCs w:val="28"/>
        </w:rPr>
        <w:br/>
        <w:t xml:space="preserve">к взаимопониманию и взаимопомощи, в том числе с опорой на примеры </w:t>
      </w:r>
      <w:r>
        <w:rPr>
          <w:sz w:val="28"/>
          <w:szCs w:val="28"/>
        </w:rPr>
        <w:br/>
        <w:t>из литературы; активное участие в школьном самоуправлении, готовность</w:t>
      </w:r>
      <w:r>
        <w:rPr>
          <w:sz w:val="28"/>
          <w:szCs w:val="28"/>
        </w:rPr>
        <w:br/>
        <w:t>к участию в гуманитарной деятельности;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2) патриотического воспитания: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осознание российской гражданской идентичности в поликультурном </w:t>
      </w:r>
      <w:r>
        <w:rPr>
          <w:sz w:val="28"/>
          <w:szCs w:val="28"/>
        </w:rPr>
        <w:br/>
        <w:t xml:space="preserve">и многоконфессиональном обществе, проявление интереса к познанию родного (татарского) языка и родной (татарской) литературы, истории, культуры Российской Федерации, своего края в контексте изучения произведений татарской литературы, а также русской литературы; 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ценностное отношение к достижениям своей Родины - России, к науке, искусству, спорту, технологиям, боевым подвигам и трудовым достижениям народа, в том числе отражённым в художественных произведениях; 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татарской литературе;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3) духовно-нравственного воспитания: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готовность оценивать своё поведение и поступки, а также поведение</w:t>
      </w:r>
      <w:r>
        <w:rPr>
          <w:sz w:val="28"/>
          <w:szCs w:val="28"/>
        </w:rPr>
        <w:br/>
        <w:t>и поступки других людей с позиции нравственных и правовых норм с учётом осознания последствий поступков;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4) эстетического воспитания: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осознание важности художественной литературы и культуры как средства коммуникации и самовыражения;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стремление к самовыражению в разных видах искусства;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 физического воспитания, формирования культуры здоровья </w:t>
      </w:r>
      <w:r>
        <w:rPr>
          <w:sz w:val="28"/>
          <w:szCs w:val="28"/>
        </w:rPr>
        <w:br/>
        <w:t>и эмоционального благополучия: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осознание ценности жизни с опорой на собственный жизненный </w:t>
      </w:r>
      <w:r>
        <w:rPr>
          <w:sz w:val="28"/>
          <w:szCs w:val="28"/>
        </w:rPr>
        <w:br/>
        <w:t>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психического здоровья, соблюдение правил безопасности, в том числе правил безопасного поведения в интернет-среде;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 адаптироваться к стрессовым ситуациям и меняющимся социальным, информационным и природным условиям, в том числе осмысляя </w:t>
      </w:r>
      <w:r>
        <w:rPr>
          <w:sz w:val="28"/>
          <w:szCs w:val="28"/>
        </w:rPr>
        <w:lastRenderedPageBreak/>
        <w:t xml:space="preserve">собственный опыт и выстраивая дальнейшие цели, умение принимать себя и других, не осуждая; 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умение осознавать эмоциональное состояние себя и других, опираясь </w:t>
      </w:r>
      <w:r>
        <w:rPr>
          <w:sz w:val="28"/>
          <w:szCs w:val="28"/>
        </w:rPr>
        <w:br/>
        <w:t>на примеры из литературных произведений, умение управлять собственным эмоциональным состоянием, сформированность навыка рефлексии, признание своего права на ошибку и такого же права другого человека с оценкой поступков литературных героев;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6) трудового воспитания: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готовность адаптироваться в профессиональной среде; уважение к труду и результатам трудовой деятельности, в том числе при изучении произведений татарского фольклора и литературы, осознанный выбор и построение индивидуальной траектории образования и жизненных планов с учетом личных и общественных интересов и потребностей;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7) экологического воспитания: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ориентация на применение знаний из социальных и естественных наук </w:t>
      </w:r>
      <w:r>
        <w:rPr>
          <w:sz w:val="28"/>
          <w:szCs w:val="28"/>
        </w:rPr>
        <w:br/>
        <w:t>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осознание своей роли как гражданина и потребителя в условиях взаимосвязи природной, технологической и социальной среды, готовность к участию в практической деятельности экологической направленности;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8) ценности научного познания: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овладение языковой и читательской культурой как средством познания мира;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овладение основными навыками исследовательской деятельности с учётом специфики литературного образования,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9) обеспечение адаптации обучающегося к изменяющимся условиям социальной и природной среды: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</w:t>
      </w:r>
      <w:r>
        <w:rPr>
          <w:sz w:val="28"/>
          <w:szCs w:val="28"/>
        </w:rPr>
        <w:lastRenderedPageBreak/>
        <w:t>сформированные по профессиональной деятельности, а также в рамках социального взаимодействия с людьми из другой культурной среды, изучение и оценка социальных ролей персонажей литературных произведений;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 во взаимодействии в условиях неопределённости, открытость опыту и знаниям других, способность действовать в условиях неопределенности,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умение анализировать и выявлять взаимосвязи природы, общества </w:t>
      </w:r>
      <w:r>
        <w:rPr>
          <w:sz w:val="28"/>
          <w:szCs w:val="28"/>
        </w:rPr>
        <w:br/>
        <w:t xml:space="preserve">и экономики; 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опыт, воспринимать стрессовую ситуацию как вызов, требующий контрмер, оценивать ситуацию стресса, корректировать принимаемые решения и действия, формулировать и оценивать риски и последствия, формировать опыт, уметь находить позитивное </w:t>
      </w:r>
      <w:r>
        <w:rPr>
          <w:sz w:val="28"/>
          <w:szCs w:val="28"/>
        </w:rPr>
        <w:br/>
        <w:t>в произошедшей ситуации, быть готовым действовать в отсутствии гарантий успеха.</w:t>
      </w:r>
    </w:p>
    <w:p w:rsidR="00C22BCD" w:rsidRDefault="00BE1847">
      <w:pPr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МЕТАПРЕДМЕТНЫЕ РЕЗУЛЬТАТЫ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изучения родной (татарской) литературы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умение совместной деятельности.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выявлять и характеризовать существенные признаки объектов (художественных и учебных текстов, литературных героев и другие) и явлений (литературных направлений, этапов историко-литературного процесса);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текстом, предлагать критерии для выявления закономерностей и противоречий;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выявлять дефициты информации, данных, необходимых для решения поставленной учебной задачи;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выявлять причинно-следственные связи при изучении литературных явлений и процессов, делать выводы с использованием дедуктивных и индуктивных умозаключений, умозаключений по аналогии, формулировать гипотезы об их взаимосвязях;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самостоятельно выбирать способ решения учебной задачи при работе 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использовать вопросы как исследовательский инструмент познания </w:t>
      </w:r>
      <w:r>
        <w:rPr>
          <w:sz w:val="28"/>
          <w:szCs w:val="28"/>
        </w:rPr>
        <w:br/>
        <w:t>в литературном образовании;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формулировать вопросы, фиксирующие разрыв между реальным </w:t>
      </w:r>
      <w:r>
        <w:rPr>
          <w:sz w:val="28"/>
          <w:szCs w:val="28"/>
        </w:rPr>
        <w:br/>
        <w:t>и желательным состоянием ситуации, объекта, и самостоятельно устанавливать искомое и данное;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оценивать на применимость и достоверность информацию, полученную в ходе исследования (эксперимента);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 формулировать обобщения и выводы по результатам проведённого наблюдения, опыта, исследования; владеть инструментами оценки достоверности полученных выводов и обобщений;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11.2.3. 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эффективно запоминать и систематизировать эту информацию.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обучающегося будут сформированы следующие умения общения </w:t>
      </w:r>
      <w:r>
        <w:rPr>
          <w:sz w:val="28"/>
          <w:szCs w:val="28"/>
        </w:rPr>
        <w:br/>
        <w:t>как часть коммуникативных универсальных учебных действий: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воспринимать и формулировать суждения, выражать эмоции в соответствии с условиями и целями общения, выражать себя (свою точку зрения) в устных и письменных текстах;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смягчать конфликты, вести переговоры;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понимать намерения других, проявлять уважительное отношение </w:t>
      </w:r>
      <w:r>
        <w:rPr>
          <w:sz w:val="28"/>
          <w:szCs w:val="28"/>
        </w:rPr>
        <w:br/>
        <w:t xml:space="preserve">к собеседнику и корректно формулировать свои возражения, в ходе учебного диалога и (или) дискуссии задавать вопросы по существу обсуждаемой темы 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и высказывать идеи, нацеленные на решение учебной задачи и поддержание благожелательности общения; сопоставлять свои суждения с суждениями других участников диалога, обнаруживать различие и сходство позиций;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обучающегося будут сформированы следующие умения самоорганизации как части регулятивных универсальных учебных действий: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 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делать выбор и брать ответственность за решение.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обучающегося будут сформированы следующие умения самоконтроля, эмоционального интеллекта, принятия себя и других как части регулятивных универсальных учебных действий: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владеть способами самоконтроля, самомотивации и рефлексии в литературном образовании;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давать адекватную оценку учебной ситуации и предлагать план её изменения; 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учитывать контекст и предвидеть трудности, которые могут возникнуть </w:t>
      </w:r>
      <w:r>
        <w:rPr>
          <w:sz w:val="28"/>
          <w:szCs w:val="28"/>
        </w:rPr>
        <w:br/>
        <w:t>при решении учебной задачи, адаптировать решение к меняющимся обстоятельствам;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 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вносить коррективы в деятельность на основе новых обстоятельств </w:t>
      </w:r>
      <w:r>
        <w:rPr>
          <w:sz w:val="28"/>
          <w:szCs w:val="28"/>
        </w:rPr>
        <w:br/>
        <w:t>и изменившихся ситуаций, установленных ошибок, возникших трудностей, оценивать соответствие результата цели и условиям;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различать, называть и управлять собственными эмоциями и эмоциями других; 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выявлять и анализировать причины эмоций;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ставить себя на место другого человека, понимать мотивы и намерения другого, анализируя примеры из художественной литературы; 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регулировать способ выражения своих эмоций;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осознанно относиться к другому человеку, его мнению, размышляя </w:t>
      </w:r>
      <w:r>
        <w:rPr>
          <w:sz w:val="28"/>
          <w:szCs w:val="28"/>
        </w:rPr>
        <w:br/>
        <w:t>над взаимоотношениями литературных героев;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признавать своё право на ошибку и такое же право другого;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принимать себя и других, не осуждая; 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проявлять открытость себе и другим; 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осознавать невозможность контролировать всё вокруг.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 обучающегося будут сформированы следующие умения совместной деятельности: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понимать и использовать преимущества командной (парной, групповой, коллективной) и индивидуальной работы при решении конкретной проблемы на уроках родной (татарской) литературы, обосновывать необходимость применения групповых форм взаимодействия при решении поставленной задачи;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уметь обобщать мнения нескольких людей, проявлять готовность руководить, выполнять поручения, подчиняться; 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планировать организацию совместной работы на уроке родной (татарской) литературы,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оценивать качество своего вклада в общий результат по критериям, сформулированным участниками взаимодействия на литературных занятиях; 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C22BCD" w:rsidRDefault="00BE1847">
      <w:pPr>
        <w:ind w:firstLine="709"/>
        <w:contextualSpacing/>
        <w:jc w:val="both"/>
        <w:rPr>
          <w:b/>
          <w:sz w:val="28"/>
          <w:szCs w:val="28"/>
        </w:rPr>
      </w:pPr>
      <w:bookmarkStart w:id="5" w:name="_Hlk125985511"/>
      <w:bookmarkEnd w:id="4"/>
      <w:r>
        <w:rPr>
          <w:b/>
          <w:sz w:val="28"/>
          <w:szCs w:val="28"/>
        </w:rPr>
        <w:t>ПРЕДМЕТНЫЕ РЕЗУЛЬТАТЫ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Предметные результаты изучения родной (татарской) литературы. </w:t>
      </w:r>
      <w:r>
        <w:rPr>
          <w:sz w:val="28"/>
          <w:szCs w:val="28"/>
        </w:rPr>
        <w:br/>
        <w:t>К концу обучения в 5 классе обучающийся научится:</w:t>
      </w:r>
      <w:bookmarkEnd w:id="5"/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выразительно читать вслух и наизусть произведения, их фрагменты в рамках программы (правильно передавать эмоциональное содержание произведения, точно воспроизводить стихотворный ритм);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различать основные жанры фольклора и художественной литературы (миф, фольклорная и литературная сказка, загадка, пословица, поговорка, предание, легенда, баит, басня, рассказ, повесть, лирическое стихотворение, пьеса); отличать прозаические тексты от поэтических;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эмоционально откликаться на прочитанное, делиться впечатлениями</w:t>
      </w:r>
      <w:r>
        <w:rPr>
          <w:sz w:val="28"/>
          <w:szCs w:val="28"/>
        </w:rPr>
        <w:br/>
        <w:t>о произведении;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определять и формулировать тему, основную мысль прочитанных произведений;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формулировать вопросы по содержанию произведений;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участвовать в обсуждении прочитанного;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обосновывать свои суждения с опорой на текст;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характеризовать литературного героя, оценивать его поступки;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пересказывать художественный текст (подробно, сжато);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составлять простой план художественного произведения;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изученные теоретико-литературные понятия при анализе художественного текста (образ, эпос, лирика, драма, тема, идея, юмор и другие);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создавать собственный письменный текст: давать развёрнутый ответ на вопрос (объёмом не менее 20-30 слов), связанный со знанием и пониманием литературного произведения.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Предметные результаты изучения родной </w:t>
      </w:r>
      <w:bookmarkStart w:id="6" w:name="_Hlk126992024"/>
      <w:r>
        <w:rPr>
          <w:sz w:val="28"/>
          <w:szCs w:val="28"/>
        </w:rPr>
        <w:t xml:space="preserve">(татарской) </w:t>
      </w:r>
      <w:bookmarkEnd w:id="6"/>
      <w:r>
        <w:rPr>
          <w:sz w:val="28"/>
          <w:szCs w:val="28"/>
        </w:rPr>
        <w:t xml:space="preserve">литературы. </w:t>
      </w:r>
      <w:r>
        <w:rPr>
          <w:sz w:val="28"/>
          <w:szCs w:val="28"/>
        </w:rPr>
        <w:br/>
        <w:t>К концу обучения в 6 классе обучающийся научится: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выразительно читать вслух и наизусть произведения, их фрагменты в рамках </w:t>
      </w:r>
      <w:r>
        <w:rPr>
          <w:sz w:val="28"/>
          <w:szCs w:val="28"/>
        </w:rPr>
        <w:lastRenderedPageBreak/>
        <w:t>программы;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определять и формулировать тему, идею, проблематику прочитанных произведений;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характеризовать литературного героя, создавать его словесный портрет</w:t>
      </w:r>
      <w:r>
        <w:rPr>
          <w:sz w:val="28"/>
          <w:szCs w:val="28"/>
        </w:rPr>
        <w:br/>
        <w:t>на основе авторского описания и художественных деталей;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сопоставлять персонажей одного произведения по сходству и контрасту;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формулировать свою точку зрения и понимать смысл других суждений;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пересказывать художественный текст, используя разные виды пересказа (подробный, сжатый, выборочный, творческий);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составлять простой план художественного произведения, в том числе цитатный;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изученные теоретико-литературные понятия при анализе художественного текста (образ автора, проблема, характер, тип, метафора и другие);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писать сочинение по личным впечатлениям, по картине и по предложенной тематике.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Предметные результаты изучения родной (татарской) литературы. </w:t>
      </w:r>
      <w:r>
        <w:rPr>
          <w:sz w:val="28"/>
          <w:szCs w:val="28"/>
        </w:rPr>
        <w:br/>
        <w:t>К концу обучения в 7 классе обучающийся научится: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выразительно читать вслух и наизусть произведения, их фрагменты в рамках программы;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определять и формулировать проблему прочитанных произведений;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соотносить содержание и проблему художественных произведений;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характеризовать литературного героя, его внешность и внутренние качества, поступки и отношения с другими героями;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 произведение, используя изученные теоретико-литературные понятия при анализе художественного текста (рассказ, повесть, роман, жанры лирики, комедия, драма, сюжет, диалог, монолог, композиция и другие);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определять род и жанр литературного произведения;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выявлять характер конфликта в произведении;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писать сочинения по предложенной литературной тематике (с опорой на одно произведение).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11.6. Предметные результаты изучения родной (татарской) литературы. </w:t>
      </w:r>
      <w:r>
        <w:rPr>
          <w:sz w:val="28"/>
          <w:szCs w:val="28"/>
        </w:rPr>
        <w:br/>
        <w:t>К концу обучения в 8 классе обучающийся научится: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определять и формулировать тематику, проблематику и идейное содержание прочитанных произведений;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 литературное произведение; определять род и жанр литературного произведения на основе анализа важнейших особенностей его содержания и формы; характеризовать в произведениях конфликт (внешний</w:t>
      </w:r>
      <w:r>
        <w:rPr>
          <w:sz w:val="28"/>
          <w:szCs w:val="28"/>
        </w:rPr>
        <w:br/>
        <w:t>и внутренний);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определять роль художественной детали, выявлять её художественную функцию;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характеризовать особенности строения сюжета и композиции; определять стадии развития действия в художественных произведениях;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определять роль пейзажа и интерьера в произведении;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определять элементы психологизма в литературном произведении;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выявлять языковые особенности произведения; определять в тексте художественные средства и характеризовать их роль в литературном произведении;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участвовать в дискуссии о прочитанном, формулировать свою точку зрения, аргументированно ее отстаивать, понимать смысл других суждений;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использовать изученные теоретико-литературные понятия при анализе </w:t>
      </w:r>
      <w:r>
        <w:rPr>
          <w:sz w:val="28"/>
          <w:szCs w:val="28"/>
        </w:rPr>
        <w:lastRenderedPageBreak/>
        <w:t>художественного текста (просветительский реализм, реалистическая проза, символ и другие);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писать сочинение по предложенной литературной тематике (с опорой на одно произведение или несколько произведений одного писателя).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Предметные результаты изучения родной (татарской) литературы. </w:t>
      </w:r>
      <w:r>
        <w:rPr>
          <w:sz w:val="28"/>
          <w:szCs w:val="28"/>
        </w:rPr>
        <w:br/>
        <w:t>К концу обучения в 9 классе обучающийся научится: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соотносить содержание и проблематику художественных произведений</w:t>
      </w:r>
      <w:r>
        <w:rPr>
          <w:sz w:val="28"/>
          <w:szCs w:val="28"/>
        </w:rPr>
        <w:br/>
        <w:t>со временем их написания и отображённой в них эпохой; выделять основные этапы историко-литературного процесса;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знать факты из биографии писателя и сведения об историко-культурном контексте его творчества;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характеризовать особенности строения сюжета и композиции, конфликта;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выявлять в художественном произведении и различать позиции героев, повествователей;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воспринимать литературное произведение как художественное высказывание автора, выявлять авторскую позицию;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изученные теоретико-литературные понятия при анализе художественного текста (литературный процесс, периоды развития литературы, авторская позиция и другие);</w:t>
      </w:r>
    </w:p>
    <w:p w:rsidR="00C22BCD" w:rsidRDefault="00BE184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писать сочинение по предложенной литературной тематике (с опорой на одно или несколько произведений одного писателя, произведения разных писателей).</w:t>
      </w:r>
    </w:p>
    <w:p w:rsidR="00C22BCD" w:rsidRDefault="00C22BCD">
      <w:pPr>
        <w:tabs>
          <w:tab w:val="left" w:pos="1134"/>
        </w:tabs>
        <w:ind w:firstLine="709"/>
        <w:contextualSpacing/>
        <w:jc w:val="both"/>
        <w:rPr>
          <w:sz w:val="28"/>
          <w:szCs w:val="28"/>
        </w:rPr>
      </w:pPr>
    </w:p>
    <w:p w:rsidR="00C22BCD" w:rsidRDefault="00BE1847">
      <w:pPr>
        <w:tabs>
          <w:tab w:val="left" w:pos="1134"/>
        </w:tabs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ТЕМАТИЧЕСКОЕ ПЛАНИРОВАНИЕ</w:t>
      </w:r>
    </w:p>
    <w:p w:rsidR="00C22BCD" w:rsidRDefault="00BE1847">
      <w:pPr>
        <w:tabs>
          <w:tab w:val="left" w:pos="1134"/>
        </w:tabs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 КЛАСС</w:t>
      </w:r>
    </w:p>
    <w:tbl>
      <w:tblPr>
        <w:tblStyle w:val="afa"/>
        <w:tblW w:w="9889" w:type="dxa"/>
        <w:tblLayout w:type="fixed"/>
        <w:tblLook w:val="04A0" w:firstRow="1" w:lastRow="0" w:firstColumn="1" w:lastColumn="0" w:noHBand="0" w:noVBand="1"/>
      </w:tblPr>
      <w:tblGrid>
        <w:gridCol w:w="817"/>
        <w:gridCol w:w="75"/>
        <w:gridCol w:w="2570"/>
        <w:gridCol w:w="1041"/>
        <w:gridCol w:w="1842"/>
        <w:gridCol w:w="1843"/>
        <w:gridCol w:w="1701"/>
      </w:tblGrid>
      <w:tr w:rsidR="00C22BCD">
        <w:tc>
          <w:tcPr>
            <w:tcW w:w="892" w:type="dxa"/>
            <w:gridSpan w:val="2"/>
            <w:vMerge w:val="restart"/>
          </w:tcPr>
          <w:p w:rsidR="00C22BCD" w:rsidRDefault="00BE1847">
            <w:pPr>
              <w:pStyle w:val="TableParagraph"/>
              <w:spacing w:before="74" w:line="266" w:lineRule="auto"/>
              <w:ind w:left="76" w:right="6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570" w:type="dxa"/>
            <w:vMerge w:val="restart"/>
          </w:tcPr>
          <w:p w:rsidR="00C22BCD" w:rsidRDefault="00BE1847">
            <w:pPr>
              <w:pStyle w:val="TableParagraph"/>
              <w:spacing w:before="74" w:line="266" w:lineRule="auto"/>
              <w:ind w:left="76" w:right="410"/>
              <w:jc w:val="both"/>
              <w:rPr>
                <w:b/>
              </w:rPr>
            </w:pPr>
            <w:r>
              <w:rPr>
                <w:b/>
                <w:spacing w:val="-1"/>
              </w:rPr>
              <w:t>Наименование</w:t>
            </w:r>
            <w:r>
              <w:rPr>
                <w:b/>
                <w:spacing w:val="-37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тем</w:t>
            </w:r>
            <w:r>
              <w:rPr>
                <w:b/>
                <w:spacing w:val="-37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4726" w:type="dxa"/>
            <w:gridSpan w:val="3"/>
          </w:tcPr>
          <w:p w:rsidR="00C22BCD" w:rsidRDefault="00BE1847">
            <w:pPr>
              <w:tabs>
                <w:tab w:val="left" w:pos="948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  <w:spacing w:val="-1"/>
              </w:rPr>
              <w:t>Количество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701" w:type="dxa"/>
            <w:vMerge w:val="restart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Электронные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(цифровые)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образовательные</w:t>
            </w:r>
            <w:r>
              <w:rPr>
                <w:b/>
                <w:spacing w:val="-37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C22BCD">
        <w:tc>
          <w:tcPr>
            <w:tcW w:w="892" w:type="dxa"/>
            <w:gridSpan w:val="2"/>
            <w:vMerge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</w:p>
        </w:tc>
        <w:tc>
          <w:tcPr>
            <w:tcW w:w="2570" w:type="dxa"/>
            <w:vMerge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74"/>
              <w:ind w:left="76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842" w:type="dxa"/>
          </w:tcPr>
          <w:p w:rsidR="00C22BCD" w:rsidRDefault="00BE1847">
            <w:pPr>
              <w:pStyle w:val="TableParagraph"/>
              <w:spacing w:before="74" w:line="266" w:lineRule="auto"/>
              <w:ind w:left="76" w:right="44"/>
              <w:rPr>
                <w:b/>
              </w:rPr>
            </w:pPr>
            <w:r>
              <w:rPr>
                <w:b/>
                <w:spacing w:val="-1"/>
              </w:rPr>
              <w:t>контрольные</w:t>
            </w:r>
            <w:r>
              <w:rPr>
                <w:b/>
                <w:spacing w:val="-37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843" w:type="dxa"/>
          </w:tcPr>
          <w:p w:rsidR="00C22BCD" w:rsidRDefault="00BE1847">
            <w:pPr>
              <w:pStyle w:val="TableParagraph"/>
              <w:spacing w:before="74" w:line="266" w:lineRule="auto"/>
              <w:ind w:left="77" w:right="44"/>
              <w:rPr>
                <w:b/>
              </w:rPr>
            </w:pPr>
            <w:r>
              <w:rPr>
                <w:b/>
                <w:spacing w:val="-1"/>
              </w:rPr>
              <w:t>практические</w:t>
            </w:r>
            <w:r>
              <w:rPr>
                <w:b/>
                <w:spacing w:val="-37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701" w:type="dxa"/>
            <w:vMerge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ВВЕДЕНИЕ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spacing w:val="-1"/>
              </w:rPr>
            </w:pPr>
            <w:r>
              <w:rPr>
                <w:spacing w:val="-1"/>
              </w:rPr>
              <w:t>Раздел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1.</w:t>
            </w:r>
            <w:r>
              <w:rPr>
                <w:spacing w:val="-9"/>
              </w:rPr>
              <w:t xml:space="preserve"> </w:t>
            </w:r>
            <w:r>
              <w:rPr>
                <w:b/>
                <w:spacing w:val="-1"/>
              </w:rPr>
              <w:t>Периодическая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"/>
              </w:rPr>
              <w:t>печать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татарском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языке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детей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pStyle w:val="TableParagraph"/>
              <w:spacing w:before="74"/>
              <w:ind w:left="55" w:right="49"/>
              <w:jc w:val="center"/>
            </w:pPr>
            <w:r>
              <w:t>1.1.</w:t>
            </w:r>
          </w:p>
        </w:tc>
        <w:tc>
          <w:tcPr>
            <w:tcW w:w="2570" w:type="dxa"/>
          </w:tcPr>
          <w:p w:rsidR="00C22BCD" w:rsidRDefault="00BE1847">
            <w:pPr>
              <w:pStyle w:val="TableParagraph"/>
              <w:spacing w:before="74" w:line="266" w:lineRule="auto"/>
              <w:ind w:right="134"/>
            </w:pPr>
            <w:r>
              <w:t>Периодическая</w:t>
            </w:r>
            <w:r>
              <w:rPr>
                <w:spacing w:val="-10"/>
              </w:rPr>
              <w:t xml:space="preserve"> </w:t>
            </w:r>
            <w:r>
              <w:t>печать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татарском</w:t>
            </w:r>
            <w:r>
              <w:rPr>
                <w:spacing w:val="-10"/>
              </w:rPr>
              <w:t xml:space="preserve"> </w:t>
            </w:r>
            <w:r>
              <w:t>языке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детей.</w:t>
            </w:r>
            <w:r>
              <w:rPr>
                <w:spacing w:val="-37"/>
              </w:rPr>
              <w:t xml:space="preserve"> </w:t>
            </w:r>
            <w:r>
              <w:t>Детский</w:t>
            </w:r>
            <w:r>
              <w:rPr>
                <w:spacing w:val="-3"/>
              </w:rPr>
              <w:t xml:space="preserve"> </w:t>
            </w:r>
            <w:r>
              <w:t>журнал</w:t>
            </w:r>
            <w:r>
              <w:rPr>
                <w:spacing w:val="-2"/>
              </w:rPr>
              <w:t xml:space="preserve"> </w:t>
            </w:r>
            <w:r>
              <w:t>«Ялкын»</w:t>
            </w:r>
            <w:r>
              <w:rPr>
                <w:spacing w:val="-2"/>
              </w:rPr>
              <w:t xml:space="preserve"> </w:t>
            </w:r>
            <w:r>
              <w:t>(«Пламя»)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74"/>
              <w:ind w:left="77"/>
            </w:pPr>
            <w:r>
              <w:t>1</w:t>
            </w:r>
          </w:p>
        </w:tc>
        <w:tc>
          <w:tcPr>
            <w:tcW w:w="1842" w:type="dxa"/>
          </w:tcPr>
          <w:p w:rsidR="00C22BCD" w:rsidRDefault="00BE1847">
            <w:pPr>
              <w:pStyle w:val="TableParagraph"/>
              <w:spacing w:before="74"/>
              <w:ind w:left="77"/>
            </w:pPr>
            <w:r>
              <w:t>0</w:t>
            </w:r>
          </w:p>
        </w:tc>
        <w:tc>
          <w:tcPr>
            <w:tcW w:w="1843" w:type="dxa"/>
          </w:tcPr>
          <w:p w:rsidR="00C22BCD" w:rsidRDefault="00BE1847">
            <w:pPr>
              <w:pStyle w:val="TableParagraph"/>
              <w:spacing w:before="74"/>
              <w:ind w:left="78"/>
            </w:pPr>
            <w:r>
              <w:t>0</w:t>
            </w:r>
          </w:p>
        </w:tc>
        <w:tc>
          <w:tcPr>
            <w:tcW w:w="1701" w:type="dxa"/>
          </w:tcPr>
          <w:p w:rsidR="00C22BCD" w:rsidRDefault="003B029D">
            <w:hyperlink r:id="rId9" w:tooltip="http://yalkyn.ru/" w:history="1">
              <w:r w:rsidR="00BE1847">
                <w:t>http://yalkyn.ru/</w:t>
              </w:r>
            </w:hyperlink>
            <w:r w:rsidR="00BE1847">
              <w:t xml:space="preserve"> </w:t>
            </w:r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1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  <w:rPr>
                <w:b/>
                <w:sz w:val="28"/>
                <w:szCs w:val="28"/>
              </w:rPr>
            </w:pP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rPr>
                <w:b/>
                <w:spacing w:val="-1"/>
              </w:rPr>
              <w:t>УСТНОЕ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НАРОДНОЕ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ТВОРЧЕСТВО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Раздел</w:t>
            </w:r>
            <w:r>
              <w:rPr>
                <w:spacing w:val="-7"/>
              </w:rPr>
              <w:t xml:space="preserve"> </w:t>
            </w:r>
            <w:r>
              <w:t>2.</w:t>
            </w:r>
            <w:r>
              <w:rPr>
                <w:spacing w:val="-9"/>
              </w:rPr>
              <w:t xml:space="preserve"> </w:t>
            </w:r>
            <w:r>
              <w:rPr>
                <w:b/>
              </w:rPr>
              <w:t>Сказки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pStyle w:val="TableParagraph"/>
              <w:spacing w:before="74"/>
              <w:ind w:left="55" w:right="49"/>
              <w:jc w:val="center"/>
            </w:pPr>
            <w:r>
              <w:t>2.1.</w:t>
            </w:r>
          </w:p>
        </w:tc>
        <w:tc>
          <w:tcPr>
            <w:tcW w:w="2570" w:type="dxa"/>
          </w:tcPr>
          <w:p w:rsidR="00C22BCD" w:rsidRDefault="00BE1847">
            <w:pPr>
              <w:pStyle w:val="TableParagraph"/>
              <w:spacing w:before="74" w:line="266" w:lineRule="auto"/>
              <w:ind w:right="43"/>
            </w:pPr>
            <w:r>
              <w:t>Устное народное творчество как народное достояние.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Особенности </w:t>
            </w:r>
            <w:r>
              <w:t>фольклорных произведений. Основные жанры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фольклора.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Отображение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национального</w:t>
            </w:r>
            <w:r>
              <w:rPr>
                <w:spacing w:val="-7"/>
              </w:rPr>
              <w:t xml:space="preserve"> </w:t>
            </w:r>
            <w:r>
              <w:t>характера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сказках.</w:t>
            </w:r>
            <w:r>
              <w:rPr>
                <w:spacing w:val="-37"/>
              </w:rPr>
              <w:t xml:space="preserve"> </w:t>
            </w:r>
            <w:r>
              <w:t>Сказки, виды сказок. Татарские народные сказки: «Хəйлəкəр</w:t>
            </w:r>
            <w:r>
              <w:rPr>
                <w:spacing w:val="-37"/>
              </w:rPr>
              <w:t xml:space="preserve"> </w:t>
            </w:r>
            <w:r>
              <w:lastRenderedPageBreak/>
              <w:t>төлке»</w:t>
            </w:r>
            <w:r>
              <w:rPr>
                <w:spacing w:val="-3"/>
              </w:rPr>
              <w:t xml:space="preserve"> </w:t>
            </w:r>
            <w:r>
              <w:t>(«Хитрая</w:t>
            </w:r>
            <w:r>
              <w:rPr>
                <w:spacing w:val="-3"/>
              </w:rPr>
              <w:t xml:space="preserve"> </w:t>
            </w:r>
            <w:r>
              <w:t>лиса»),</w:t>
            </w:r>
            <w:r>
              <w:rPr>
                <w:spacing w:val="-3"/>
              </w:rPr>
              <w:t xml:space="preserve"> </w:t>
            </w:r>
            <w:r>
              <w:t>«Өч</w:t>
            </w:r>
            <w:r>
              <w:rPr>
                <w:spacing w:val="-3"/>
              </w:rPr>
              <w:t xml:space="preserve"> </w:t>
            </w:r>
            <w:r>
              <w:t>кыз»</w:t>
            </w:r>
            <w:r>
              <w:rPr>
                <w:spacing w:val="-2"/>
              </w:rPr>
              <w:t xml:space="preserve"> </w:t>
            </w:r>
            <w:r>
              <w:t>(«Три</w:t>
            </w:r>
            <w:r>
              <w:rPr>
                <w:spacing w:val="-3"/>
              </w:rPr>
              <w:t xml:space="preserve"> </w:t>
            </w:r>
            <w:r>
              <w:t>дочери»)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74"/>
              <w:ind w:left="77"/>
            </w:pPr>
            <w:r>
              <w:lastRenderedPageBreak/>
              <w:t>4</w:t>
            </w:r>
          </w:p>
        </w:tc>
        <w:tc>
          <w:tcPr>
            <w:tcW w:w="1842" w:type="dxa"/>
          </w:tcPr>
          <w:p w:rsidR="00C22BCD" w:rsidRDefault="00BE1847">
            <w:pPr>
              <w:pStyle w:val="TableParagraph"/>
              <w:spacing w:before="74"/>
              <w:ind w:left="77"/>
            </w:pPr>
            <w:r>
              <w:t>0</w:t>
            </w:r>
          </w:p>
        </w:tc>
        <w:tc>
          <w:tcPr>
            <w:tcW w:w="1843" w:type="dxa"/>
          </w:tcPr>
          <w:p w:rsidR="00C22BCD" w:rsidRDefault="00BE1847">
            <w:pPr>
              <w:pStyle w:val="TableParagraph"/>
              <w:spacing w:before="74"/>
              <w:ind w:left="78"/>
            </w:pPr>
            <w:r>
              <w:t>0</w:t>
            </w:r>
          </w:p>
        </w:tc>
        <w:tc>
          <w:tcPr>
            <w:tcW w:w="170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t>http://сказкиповолжья.рф/story/tat</w:t>
            </w:r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lastRenderedPageBreak/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4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</w:pP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t>Раздел</w:t>
            </w:r>
            <w:r>
              <w:rPr>
                <w:spacing w:val="-5"/>
              </w:rPr>
              <w:t xml:space="preserve"> </w:t>
            </w:r>
            <w:r>
              <w:t>3.</w:t>
            </w:r>
            <w:r>
              <w:rPr>
                <w:spacing w:val="27"/>
              </w:rPr>
              <w:t xml:space="preserve"> </w:t>
            </w:r>
            <w:r>
              <w:rPr>
                <w:b/>
              </w:rPr>
              <w:t>Мифы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pStyle w:val="TableParagraph"/>
              <w:spacing w:before="74"/>
              <w:ind w:left="55" w:right="49"/>
              <w:jc w:val="center"/>
            </w:pPr>
            <w:r>
              <w:t>3.1.</w:t>
            </w:r>
          </w:p>
        </w:tc>
        <w:tc>
          <w:tcPr>
            <w:tcW w:w="2570" w:type="dxa"/>
          </w:tcPr>
          <w:p w:rsidR="00C22BCD" w:rsidRDefault="00BE1847">
            <w:pPr>
              <w:pStyle w:val="TableParagraph"/>
              <w:spacing w:before="74" w:line="266" w:lineRule="auto"/>
              <w:ind w:right="134"/>
            </w:pPr>
            <w:r>
              <w:rPr>
                <w:spacing w:val="-1"/>
              </w:rPr>
              <w:t>Понятие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мифе.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Происхождение</w:t>
            </w:r>
            <w:r>
              <w:rPr>
                <w:spacing w:val="-7"/>
              </w:rPr>
              <w:t xml:space="preserve"> </w:t>
            </w:r>
            <w:r>
              <w:t>мифов,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классификация.</w:t>
            </w:r>
            <w:r>
              <w:rPr>
                <w:spacing w:val="-36"/>
              </w:rPr>
              <w:t xml:space="preserve"> </w:t>
            </w:r>
            <w:r>
              <w:t>Татарские народные мифы. Мифы: «Җил иясе җил чыгара»</w:t>
            </w:r>
            <w:r>
              <w:rPr>
                <w:spacing w:val="-37"/>
              </w:rPr>
              <w:t xml:space="preserve"> </w:t>
            </w:r>
            <w:r>
              <w:t>(«Откуда</w:t>
            </w:r>
            <w:r>
              <w:rPr>
                <w:spacing w:val="-4"/>
              </w:rPr>
              <w:t xml:space="preserve"> </w:t>
            </w:r>
            <w:r>
              <w:t>появляется</w:t>
            </w:r>
            <w:r>
              <w:rPr>
                <w:spacing w:val="-3"/>
              </w:rPr>
              <w:t xml:space="preserve"> </w:t>
            </w:r>
            <w:r>
              <w:t>ветер»),</w:t>
            </w:r>
            <w:r>
              <w:rPr>
                <w:spacing w:val="-4"/>
              </w:rPr>
              <w:t xml:space="preserve"> </w:t>
            </w:r>
            <w:r>
              <w:t>«Тавык»</w:t>
            </w:r>
            <w:r>
              <w:rPr>
                <w:spacing w:val="-3"/>
              </w:rPr>
              <w:t xml:space="preserve"> </w:t>
            </w:r>
            <w:r>
              <w:t>(«Курица»)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74"/>
              <w:ind w:left="77"/>
            </w:pPr>
            <w:r>
              <w:t>2</w:t>
            </w:r>
          </w:p>
        </w:tc>
        <w:tc>
          <w:tcPr>
            <w:tcW w:w="1842" w:type="dxa"/>
          </w:tcPr>
          <w:p w:rsidR="00C22BCD" w:rsidRDefault="00BE1847">
            <w:pPr>
              <w:pStyle w:val="TableParagraph"/>
              <w:spacing w:before="74"/>
              <w:ind w:left="77"/>
            </w:pPr>
            <w:r>
              <w:t>0</w:t>
            </w:r>
          </w:p>
        </w:tc>
        <w:tc>
          <w:tcPr>
            <w:tcW w:w="1843" w:type="dxa"/>
          </w:tcPr>
          <w:p w:rsidR="00C22BCD" w:rsidRDefault="00BE1847">
            <w:pPr>
              <w:pStyle w:val="TableParagraph"/>
              <w:spacing w:before="74"/>
              <w:ind w:left="78"/>
            </w:pPr>
            <w:r>
              <w:t>0</w:t>
            </w:r>
          </w:p>
        </w:tc>
        <w:tc>
          <w:tcPr>
            <w:tcW w:w="1701" w:type="dxa"/>
          </w:tcPr>
          <w:p w:rsidR="00C22BCD" w:rsidRDefault="003B029D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hyperlink r:id="rId10" w:tooltip="http://tatarlar.info/o-tatarah1/tatarskie-legendy/" w:history="1">
              <w:r w:rsidR="00BE1847">
                <w:t>http://tatarlar.info/o-tatarah1/tatarskie-legendy/</w:t>
              </w:r>
            </w:hyperlink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2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0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t>Раздел</w:t>
            </w:r>
            <w:r>
              <w:rPr>
                <w:spacing w:val="-8"/>
              </w:rPr>
              <w:t xml:space="preserve"> </w:t>
            </w:r>
            <w:r>
              <w:t>4.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Предания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легенды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pStyle w:val="TableParagraph"/>
              <w:spacing w:before="64"/>
              <w:ind w:left="55" w:right="49"/>
              <w:jc w:val="center"/>
            </w:pPr>
            <w:r>
              <w:t>4.1.</w:t>
            </w:r>
          </w:p>
        </w:tc>
        <w:tc>
          <w:tcPr>
            <w:tcW w:w="2570" w:type="dxa"/>
          </w:tcPr>
          <w:p w:rsidR="00C22BCD" w:rsidRDefault="00BE1847">
            <w:pPr>
              <w:pStyle w:val="TableParagraph"/>
              <w:spacing w:before="74" w:line="266" w:lineRule="auto"/>
            </w:pPr>
            <w:r>
              <w:t>Предания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легенды.</w:t>
            </w:r>
            <w:r>
              <w:rPr>
                <w:spacing w:val="-9"/>
              </w:rPr>
              <w:t xml:space="preserve"> </w:t>
            </w:r>
            <w:r>
              <w:t>Особенности</w:t>
            </w:r>
            <w:r>
              <w:rPr>
                <w:spacing w:val="-10"/>
              </w:rPr>
              <w:t xml:space="preserve"> </w:t>
            </w:r>
            <w:r>
              <w:t>жанра.</w:t>
            </w:r>
            <w:r>
              <w:rPr>
                <w:spacing w:val="-9"/>
              </w:rPr>
              <w:t xml:space="preserve"> </w:t>
            </w:r>
            <w:r>
              <w:t>Отличие</w:t>
            </w:r>
            <w:r>
              <w:rPr>
                <w:spacing w:val="-10"/>
              </w:rPr>
              <w:t xml:space="preserve"> </w:t>
            </w:r>
            <w:r>
              <w:t>легенд</w:t>
            </w:r>
            <w:r>
              <w:rPr>
                <w:spacing w:val="-9"/>
              </w:rPr>
              <w:t xml:space="preserve"> </w:t>
            </w:r>
            <w:r>
              <w:t>от</w:t>
            </w:r>
            <w:r>
              <w:rPr>
                <w:spacing w:val="-36"/>
              </w:rPr>
              <w:t xml:space="preserve"> </w:t>
            </w:r>
            <w:r>
              <w:t>преданий.</w:t>
            </w:r>
            <w:r>
              <w:rPr>
                <w:spacing w:val="-4"/>
              </w:rPr>
              <w:t xml:space="preserve"> </w:t>
            </w:r>
            <w:r>
              <w:t>Легенда:</w:t>
            </w:r>
            <w:r>
              <w:rPr>
                <w:spacing w:val="-4"/>
              </w:rPr>
              <w:t xml:space="preserve"> </w:t>
            </w:r>
            <w:r>
              <w:t>«Зөһрə</w:t>
            </w:r>
            <w:r>
              <w:rPr>
                <w:spacing w:val="-3"/>
              </w:rPr>
              <w:t xml:space="preserve"> </w:t>
            </w:r>
            <w:r>
              <w:t>кыз»</w:t>
            </w:r>
            <w:r>
              <w:rPr>
                <w:spacing w:val="-4"/>
              </w:rPr>
              <w:t xml:space="preserve"> </w:t>
            </w:r>
            <w:r>
              <w:t>(«Девушка</w:t>
            </w:r>
            <w:r>
              <w:rPr>
                <w:spacing w:val="-3"/>
              </w:rPr>
              <w:t xml:space="preserve"> </w:t>
            </w:r>
            <w:r>
              <w:t>Зухра»).</w:t>
            </w:r>
          </w:p>
          <w:p w:rsidR="00C22BCD" w:rsidRDefault="00BE1847">
            <w:pPr>
              <w:pStyle w:val="TableParagraph"/>
              <w:spacing w:before="2" w:line="266" w:lineRule="auto"/>
            </w:pPr>
            <w:r>
              <w:t>Предания:</w:t>
            </w:r>
            <w:r>
              <w:rPr>
                <w:spacing w:val="-10"/>
              </w:rPr>
              <w:t xml:space="preserve"> </w:t>
            </w:r>
            <w:r>
              <w:t>«Шəһəр</w:t>
            </w:r>
            <w:r>
              <w:rPr>
                <w:spacing w:val="-9"/>
              </w:rPr>
              <w:t xml:space="preserve"> </w:t>
            </w:r>
            <w:r>
              <w:t>нигə</w:t>
            </w:r>
            <w:r>
              <w:rPr>
                <w:spacing w:val="-9"/>
              </w:rPr>
              <w:t xml:space="preserve"> </w:t>
            </w:r>
            <w:r>
              <w:t>Казан</w:t>
            </w:r>
            <w:r>
              <w:rPr>
                <w:spacing w:val="-9"/>
              </w:rPr>
              <w:t xml:space="preserve"> </w:t>
            </w:r>
            <w:r>
              <w:t>дип</w:t>
            </w:r>
            <w:r>
              <w:rPr>
                <w:spacing w:val="-9"/>
              </w:rPr>
              <w:t xml:space="preserve"> </w:t>
            </w:r>
            <w:r>
              <w:t>аталган»</w:t>
            </w:r>
            <w:r>
              <w:rPr>
                <w:spacing w:val="-10"/>
              </w:rPr>
              <w:t xml:space="preserve"> </w:t>
            </w:r>
            <w:r>
              <w:t>(«Почему</w:t>
            </w:r>
            <w:r>
              <w:rPr>
                <w:spacing w:val="-9"/>
              </w:rPr>
              <w:t xml:space="preserve"> </w:t>
            </w:r>
            <w:r>
              <w:t>город</w:t>
            </w:r>
            <w:r>
              <w:rPr>
                <w:spacing w:val="-36"/>
              </w:rPr>
              <w:t xml:space="preserve"> </w:t>
            </w:r>
            <w:r>
              <w:t>назвали</w:t>
            </w:r>
            <w:r>
              <w:rPr>
                <w:spacing w:val="-2"/>
              </w:rPr>
              <w:t xml:space="preserve"> </w:t>
            </w:r>
            <w:r>
              <w:t>Казанью»)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74"/>
              <w:ind w:left="77"/>
            </w:pPr>
            <w:r>
              <w:t>2</w:t>
            </w:r>
          </w:p>
        </w:tc>
        <w:tc>
          <w:tcPr>
            <w:tcW w:w="1842" w:type="dxa"/>
          </w:tcPr>
          <w:p w:rsidR="00C22BCD" w:rsidRDefault="00BE1847">
            <w:pPr>
              <w:pStyle w:val="TableParagraph"/>
              <w:spacing w:before="74"/>
              <w:ind w:left="77"/>
            </w:pPr>
            <w:r>
              <w:t>0</w:t>
            </w:r>
          </w:p>
        </w:tc>
        <w:tc>
          <w:tcPr>
            <w:tcW w:w="1843" w:type="dxa"/>
          </w:tcPr>
          <w:p w:rsidR="00C22BCD" w:rsidRDefault="00BE1847">
            <w:pPr>
              <w:pStyle w:val="TableParagraph"/>
              <w:spacing w:before="74"/>
              <w:ind w:left="78"/>
            </w:pPr>
            <w:r>
              <w:t>0</w:t>
            </w:r>
          </w:p>
        </w:tc>
        <w:tc>
          <w:tcPr>
            <w:tcW w:w="1701" w:type="dxa"/>
          </w:tcPr>
          <w:p w:rsidR="00C22BCD" w:rsidRDefault="003B029D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hyperlink r:id="rId11" w:tooltip="http://tatarlar.info/o-tatarah1/tatarskie-legendy/" w:history="1">
              <w:r w:rsidR="00BE1847">
                <w:t>http://tatarlar.info/o-tatarah1/tatarskie-legendy/</w:t>
              </w:r>
            </w:hyperlink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2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t>Раздел</w:t>
            </w:r>
            <w:r>
              <w:rPr>
                <w:spacing w:val="-10"/>
              </w:rPr>
              <w:t xml:space="preserve"> </w:t>
            </w:r>
            <w:r>
              <w:t>5.</w:t>
            </w:r>
            <w:r>
              <w:rPr>
                <w:spacing w:val="-9"/>
              </w:rPr>
              <w:t xml:space="preserve"> </w:t>
            </w:r>
            <w:r>
              <w:rPr>
                <w:b/>
              </w:rPr>
              <w:t>Малые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жанры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устного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народного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творчества</w:t>
            </w:r>
          </w:p>
        </w:tc>
      </w:tr>
      <w:tr w:rsidR="00C22BCD" w:rsidRPr="007C3D82">
        <w:tc>
          <w:tcPr>
            <w:tcW w:w="892" w:type="dxa"/>
            <w:gridSpan w:val="2"/>
          </w:tcPr>
          <w:p w:rsidR="00C22BCD" w:rsidRDefault="00BE1847">
            <w:pPr>
              <w:pStyle w:val="TableParagraph"/>
              <w:spacing w:before="64"/>
              <w:ind w:left="55" w:right="49"/>
              <w:jc w:val="center"/>
            </w:pPr>
            <w:r>
              <w:t>5.1.</w:t>
            </w:r>
          </w:p>
        </w:tc>
        <w:tc>
          <w:tcPr>
            <w:tcW w:w="2570" w:type="dxa"/>
          </w:tcPr>
          <w:p w:rsidR="00C22BCD" w:rsidRDefault="00BE1847">
            <w:pPr>
              <w:pStyle w:val="TableParagraph"/>
              <w:spacing w:before="0"/>
              <w:jc w:val="both"/>
            </w:pPr>
            <w:r>
              <w:rPr>
                <w:spacing w:val="-1"/>
              </w:rPr>
              <w:t>Малые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жанры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устного</w:t>
            </w:r>
            <w:r>
              <w:rPr>
                <w:spacing w:val="-8"/>
              </w:rPr>
              <w:t xml:space="preserve"> </w:t>
            </w:r>
            <w:r>
              <w:t>народного</w:t>
            </w:r>
            <w:r>
              <w:rPr>
                <w:spacing w:val="-7"/>
              </w:rPr>
              <w:t xml:space="preserve"> </w:t>
            </w:r>
            <w:r>
              <w:t>творчества</w:t>
            </w:r>
            <w:r>
              <w:rPr>
                <w:spacing w:val="-37"/>
              </w:rPr>
              <w:t xml:space="preserve"> </w:t>
            </w:r>
            <w:r>
              <w:t>Загадки.</w:t>
            </w:r>
            <w:r>
              <w:rPr>
                <w:spacing w:val="-3"/>
              </w:rPr>
              <w:t xml:space="preserve"> </w:t>
            </w:r>
            <w:r>
              <w:t>Пословицы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поговорки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jc w:val="both"/>
            </w:pPr>
            <w:r>
              <w:t>2</w:t>
            </w:r>
          </w:p>
        </w:tc>
        <w:tc>
          <w:tcPr>
            <w:tcW w:w="1842" w:type="dxa"/>
          </w:tcPr>
          <w:p w:rsidR="00C22BCD" w:rsidRDefault="00BE1847">
            <w:pPr>
              <w:pStyle w:val="TableParagraph"/>
              <w:spacing w:before="64"/>
              <w:ind w:left="77"/>
              <w:jc w:val="both"/>
            </w:pPr>
            <w:r>
              <w:t>0</w:t>
            </w:r>
          </w:p>
        </w:tc>
        <w:tc>
          <w:tcPr>
            <w:tcW w:w="1843" w:type="dxa"/>
          </w:tcPr>
          <w:p w:rsidR="00C22BCD" w:rsidRDefault="00BE1847">
            <w:pPr>
              <w:pStyle w:val="TableParagraph"/>
              <w:spacing w:before="64"/>
              <w:ind w:left="78"/>
              <w:jc w:val="both"/>
            </w:pPr>
            <w:r>
              <w:t>0</w:t>
            </w:r>
          </w:p>
        </w:tc>
        <w:tc>
          <w:tcPr>
            <w:tcW w:w="170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  <w:lang w:val="en-US"/>
              </w:rPr>
            </w:pPr>
            <w:r>
              <w:rPr>
                <w:spacing w:val="-1"/>
                <w:lang w:val="en-US"/>
              </w:rPr>
              <w:t>https://folkmir.ru/tatarskie-poslovitsy-i-</w:t>
            </w:r>
            <w:r>
              <w:rPr>
                <w:spacing w:val="-37"/>
                <w:lang w:val="en-US"/>
              </w:rPr>
              <w:t xml:space="preserve"> </w:t>
            </w:r>
            <w:r>
              <w:rPr>
                <w:lang w:val="en-US"/>
              </w:rPr>
              <w:t>pogovorki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pStyle w:val="TableParagraph"/>
              <w:spacing w:before="64"/>
              <w:ind w:left="55" w:right="49"/>
              <w:jc w:val="center"/>
            </w:pPr>
            <w:r>
              <w:t>5.2.</w:t>
            </w:r>
          </w:p>
        </w:tc>
        <w:tc>
          <w:tcPr>
            <w:tcW w:w="2570" w:type="dxa"/>
          </w:tcPr>
          <w:p w:rsidR="00C22BCD" w:rsidRDefault="00BE1847">
            <w:pPr>
              <w:pStyle w:val="TableParagraph"/>
              <w:spacing w:before="64"/>
              <w:contextualSpacing/>
              <w:jc w:val="both"/>
            </w:pPr>
            <w:r>
              <w:rPr>
                <w:spacing w:val="-1"/>
              </w:rPr>
              <w:t>Повторение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пройденного</w:t>
            </w:r>
            <w:r>
              <w:rPr>
                <w:spacing w:val="-7"/>
              </w:rPr>
              <w:t xml:space="preserve"> </w:t>
            </w:r>
            <w:r>
              <w:t>материала. Контрольная работа (тест).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contextualSpacing/>
              <w:jc w:val="both"/>
            </w:pPr>
            <w:r>
              <w:t>1</w:t>
            </w:r>
          </w:p>
        </w:tc>
        <w:tc>
          <w:tcPr>
            <w:tcW w:w="1842" w:type="dxa"/>
          </w:tcPr>
          <w:p w:rsidR="00C22BCD" w:rsidRDefault="00BE1847">
            <w:pPr>
              <w:pStyle w:val="TableParagraph"/>
              <w:spacing w:before="64"/>
              <w:ind w:left="77"/>
              <w:contextualSpacing/>
              <w:jc w:val="both"/>
            </w:pPr>
            <w:r>
              <w:t>1</w:t>
            </w:r>
          </w:p>
        </w:tc>
        <w:tc>
          <w:tcPr>
            <w:tcW w:w="1843" w:type="dxa"/>
          </w:tcPr>
          <w:p w:rsidR="00C22BCD" w:rsidRDefault="00BE1847">
            <w:pPr>
              <w:pStyle w:val="TableParagraph"/>
              <w:spacing w:before="64"/>
              <w:ind w:left="78"/>
              <w:contextualSpacing/>
              <w:jc w:val="both"/>
            </w:pPr>
            <w:r>
              <w:t>0</w:t>
            </w:r>
          </w:p>
        </w:tc>
        <w:tc>
          <w:tcPr>
            <w:tcW w:w="1701" w:type="dxa"/>
          </w:tcPr>
          <w:p w:rsidR="00C22BCD" w:rsidRDefault="00BE1847">
            <w:pPr>
              <w:jc w:val="both"/>
            </w:pPr>
            <w:r>
              <w:t>https://tel.tatar.ru/ru/anatele</w:t>
            </w:r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3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1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rPr>
                <w:b/>
                <w:spacing w:val="-1"/>
              </w:rPr>
              <w:t>ТАТАРСКАЯ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ЛИТЕРАТУРА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rPr>
                <w:spacing w:val="-1"/>
              </w:rPr>
              <w:t>Раздел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6.</w:t>
            </w:r>
            <w:r>
              <w:rPr>
                <w:spacing w:val="-9"/>
              </w:rPr>
              <w:t xml:space="preserve"> </w:t>
            </w:r>
            <w:r>
              <w:rPr>
                <w:b/>
              </w:rPr>
              <w:t>Литературная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(авторская)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сказка</w:t>
            </w:r>
          </w:p>
        </w:tc>
      </w:tr>
      <w:tr w:rsidR="00C22BCD">
        <w:trPr>
          <w:trHeight w:val="4879"/>
        </w:trPr>
        <w:tc>
          <w:tcPr>
            <w:tcW w:w="817" w:type="dxa"/>
          </w:tcPr>
          <w:p w:rsidR="00C22BCD" w:rsidRDefault="00BE1847">
            <w:pPr>
              <w:pStyle w:val="TableParagraph"/>
              <w:spacing w:before="64"/>
              <w:contextualSpacing/>
              <w:jc w:val="both"/>
            </w:pPr>
            <w:r>
              <w:lastRenderedPageBreak/>
              <w:t>6.1.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pStyle w:val="TableParagraph"/>
              <w:spacing w:before="64"/>
              <w:ind w:right="120"/>
              <w:contextualSpacing/>
              <w:jc w:val="both"/>
            </w:pPr>
            <w:r>
              <w:t>Литературная сказка. Фольклорные традиции в</w:t>
            </w:r>
            <w:r>
              <w:rPr>
                <w:spacing w:val="1"/>
              </w:rPr>
              <w:t xml:space="preserve"> </w:t>
            </w:r>
            <w:r>
              <w:t>литературной сказке. Художественный вымысел</w:t>
            </w:r>
            <w:r>
              <w:rPr>
                <w:spacing w:val="1"/>
              </w:rPr>
              <w:t xml:space="preserve"> </w:t>
            </w:r>
            <w:r>
              <w:t>литературной сказки. Г. Тукай. «Шүрəле» («Шурале»).</w:t>
            </w:r>
            <w:r>
              <w:rPr>
                <w:spacing w:val="1"/>
              </w:rPr>
              <w:t xml:space="preserve"> </w:t>
            </w:r>
            <w:r>
              <w:t>Мифологический сюжет сказки. Поэтические особенности</w:t>
            </w:r>
            <w:r>
              <w:rPr>
                <w:spacing w:val="1"/>
              </w:rPr>
              <w:t xml:space="preserve"> </w:t>
            </w:r>
            <w:r>
              <w:t>сказки-поэмы. Художественный смысл сказки. Образ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Шурале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искусстве.</w:t>
            </w:r>
            <w:r>
              <w:rPr>
                <w:spacing w:val="-9"/>
              </w:rPr>
              <w:t xml:space="preserve"> </w:t>
            </w:r>
            <w:r>
              <w:t>Ознакомительная</w:t>
            </w:r>
            <w:r>
              <w:rPr>
                <w:spacing w:val="-8"/>
              </w:rPr>
              <w:t xml:space="preserve"> </w:t>
            </w:r>
            <w:r>
              <w:t>информация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балете</w:t>
            </w:r>
          </w:p>
          <w:p w:rsidR="00C22BCD" w:rsidRDefault="00BE1847">
            <w:pPr>
              <w:pStyle w:val="TableParagraph"/>
              <w:spacing w:before="4"/>
              <w:contextualSpacing/>
              <w:jc w:val="both"/>
            </w:pPr>
            <w:r>
              <w:t>«Шурале»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contextualSpacing/>
              <w:jc w:val="both"/>
            </w:pPr>
            <w:r>
              <w:t>2</w:t>
            </w:r>
          </w:p>
        </w:tc>
        <w:tc>
          <w:tcPr>
            <w:tcW w:w="1842" w:type="dxa"/>
          </w:tcPr>
          <w:p w:rsidR="00C22BCD" w:rsidRDefault="00BE1847">
            <w:pPr>
              <w:pStyle w:val="TableParagraph"/>
              <w:spacing w:before="64"/>
              <w:ind w:left="77"/>
              <w:contextualSpacing/>
              <w:jc w:val="both"/>
            </w:pPr>
            <w:r>
              <w:t>0</w:t>
            </w:r>
          </w:p>
        </w:tc>
        <w:tc>
          <w:tcPr>
            <w:tcW w:w="1843" w:type="dxa"/>
          </w:tcPr>
          <w:p w:rsidR="00C22BCD" w:rsidRDefault="00BE1847">
            <w:pPr>
              <w:pStyle w:val="TableParagraph"/>
              <w:spacing w:before="64"/>
              <w:ind w:left="78"/>
              <w:contextualSpacing/>
              <w:jc w:val="both"/>
            </w:pPr>
            <w:r>
              <w:t>0</w:t>
            </w:r>
          </w:p>
        </w:tc>
        <w:tc>
          <w:tcPr>
            <w:tcW w:w="1701" w:type="dxa"/>
          </w:tcPr>
          <w:p w:rsidR="00C22BCD" w:rsidRDefault="003B029D">
            <w:pPr>
              <w:tabs>
                <w:tab w:val="left" w:pos="1134"/>
              </w:tabs>
              <w:contextualSpacing/>
              <w:jc w:val="both"/>
            </w:pPr>
            <w:hyperlink r:id="rId12" w:tooltip="http://gabdullatukay.ru/works/" w:history="1">
              <w:r w:rsidR="00BE1847">
                <w:t>http://gabdullatukay.ru/works/</w:t>
              </w:r>
            </w:hyperlink>
          </w:p>
        </w:tc>
      </w:tr>
      <w:tr w:rsidR="00C22BCD">
        <w:trPr>
          <w:trHeight w:val="569"/>
        </w:trPr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2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</w:pPr>
          </w:p>
        </w:tc>
      </w:tr>
      <w:tr w:rsidR="00C22BCD">
        <w:trPr>
          <w:trHeight w:val="286"/>
        </w:trPr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Раздел</w:t>
            </w:r>
            <w:r>
              <w:rPr>
                <w:spacing w:val="-6"/>
              </w:rPr>
              <w:t xml:space="preserve"> </w:t>
            </w:r>
            <w:r>
              <w:t>7.</w:t>
            </w:r>
            <w:r>
              <w:rPr>
                <w:spacing w:val="-7"/>
              </w:rPr>
              <w:t xml:space="preserve"> </w:t>
            </w:r>
            <w:r>
              <w:rPr>
                <w:b/>
              </w:rPr>
              <w:t>Проза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pStyle w:val="TableParagraph"/>
              <w:spacing w:before="64"/>
              <w:contextualSpacing/>
              <w:jc w:val="both"/>
            </w:pPr>
            <w:r>
              <w:t>7.1.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pStyle w:val="TableParagraph"/>
              <w:spacing w:before="0"/>
              <w:contextualSpacing/>
              <w:jc w:val="both"/>
            </w:pPr>
            <w:r>
              <w:rPr>
                <w:spacing w:val="-1"/>
              </w:rPr>
              <w:t>Эпические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произведения,</w:t>
            </w:r>
            <w:r>
              <w:rPr>
                <w:spacing w:val="-9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особенности. Жанр</w:t>
            </w:r>
            <w:r>
              <w:rPr>
                <w:spacing w:val="-2"/>
              </w:rPr>
              <w:t xml:space="preserve"> </w:t>
            </w:r>
            <w:r>
              <w:t>рассказа. Ф. Яруллин. «Кояштагы тап» («Пятно на солнце»).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Принципы нравственности. Понятия честности, </w:t>
            </w:r>
            <w:r>
              <w:t>милосердия,</w:t>
            </w:r>
            <w:r>
              <w:rPr>
                <w:spacing w:val="-37"/>
              </w:rPr>
              <w:t xml:space="preserve"> </w:t>
            </w:r>
            <w:r>
              <w:t>взаимовыручки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взаимоподдержки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contextualSpacing/>
              <w:jc w:val="both"/>
            </w:pPr>
            <w:r>
              <w:t>1</w:t>
            </w:r>
          </w:p>
        </w:tc>
        <w:tc>
          <w:tcPr>
            <w:tcW w:w="1842" w:type="dxa"/>
          </w:tcPr>
          <w:p w:rsidR="00C22BCD" w:rsidRDefault="00BE1847">
            <w:pPr>
              <w:pStyle w:val="TableParagraph"/>
              <w:spacing w:before="64"/>
              <w:ind w:left="77"/>
              <w:contextualSpacing/>
              <w:jc w:val="both"/>
            </w:pPr>
            <w:r>
              <w:t>0</w:t>
            </w:r>
          </w:p>
        </w:tc>
        <w:tc>
          <w:tcPr>
            <w:tcW w:w="1843" w:type="dxa"/>
          </w:tcPr>
          <w:p w:rsidR="00C22BCD" w:rsidRDefault="00BE1847">
            <w:pPr>
              <w:pStyle w:val="TableParagraph"/>
              <w:spacing w:before="64"/>
              <w:ind w:left="78"/>
              <w:contextualSpacing/>
              <w:jc w:val="both"/>
            </w:pPr>
            <w:r>
              <w:t>0</w:t>
            </w:r>
          </w:p>
        </w:tc>
        <w:tc>
          <w:tcPr>
            <w:tcW w:w="1701" w:type="dxa"/>
          </w:tcPr>
          <w:p w:rsidR="00C22BCD" w:rsidRDefault="00BE1847">
            <w:pPr>
              <w:pStyle w:val="TableParagraph"/>
              <w:spacing w:before="64"/>
              <w:ind w:left="80"/>
            </w:pPr>
            <w:r>
              <w:t>https://belem.ru/node/5756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pStyle w:val="TableParagraph"/>
              <w:spacing w:before="64"/>
              <w:contextualSpacing/>
              <w:jc w:val="both"/>
            </w:pPr>
            <w:r>
              <w:t>7.2.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pStyle w:val="TableParagraph"/>
              <w:spacing w:before="64"/>
              <w:contextualSpacing/>
              <w:jc w:val="both"/>
            </w:pPr>
            <w:r>
              <w:t>Ф. Амирхан. «Ай өстендəге Зөһрə кыз» («Девушка Зухра 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Луне»).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Фольклорные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мотивы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литературном</w:t>
            </w:r>
            <w:r>
              <w:rPr>
                <w:spacing w:val="-8"/>
              </w:rPr>
              <w:t xml:space="preserve"> </w:t>
            </w:r>
            <w:r>
              <w:t>произведении.</w:t>
            </w:r>
            <w:r>
              <w:rPr>
                <w:spacing w:val="-36"/>
              </w:rPr>
              <w:t xml:space="preserve"> </w:t>
            </w:r>
            <w:r>
              <w:t>Победа добра над злом. Система образов в сказке,</w:t>
            </w:r>
            <w:r>
              <w:rPr>
                <w:spacing w:val="1"/>
              </w:rPr>
              <w:t xml:space="preserve"> </w:t>
            </w:r>
            <w:r>
              <w:t>символические</w:t>
            </w:r>
            <w:r>
              <w:rPr>
                <w:spacing w:val="-2"/>
              </w:rPr>
              <w:t xml:space="preserve"> </w:t>
            </w:r>
            <w:r>
              <w:t>образы.</w:t>
            </w:r>
          </w:p>
          <w:p w:rsidR="00C22BCD" w:rsidRDefault="00BE1847">
            <w:pPr>
              <w:pStyle w:val="TableParagraph"/>
              <w:spacing w:before="3"/>
              <w:contextualSpacing/>
              <w:jc w:val="both"/>
            </w:pPr>
            <w:r>
              <w:rPr>
                <w:spacing w:val="-1"/>
              </w:rPr>
              <w:t>Повторение</w:t>
            </w:r>
            <w:r>
              <w:rPr>
                <w:spacing w:val="-8"/>
              </w:rPr>
              <w:t xml:space="preserve"> </w:t>
            </w:r>
            <w:r>
              <w:t>пройденной</w:t>
            </w:r>
            <w:r>
              <w:rPr>
                <w:spacing w:val="-8"/>
              </w:rPr>
              <w:t xml:space="preserve"> </w:t>
            </w:r>
            <w:r>
              <w:t>темы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contextualSpacing/>
              <w:jc w:val="both"/>
            </w:pPr>
            <w:r>
              <w:t>2</w:t>
            </w:r>
          </w:p>
        </w:tc>
        <w:tc>
          <w:tcPr>
            <w:tcW w:w="1842" w:type="dxa"/>
          </w:tcPr>
          <w:p w:rsidR="00C22BCD" w:rsidRDefault="00BE1847">
            <w:pPr>
              <w:pStyle w:val="TableParagraph"/>
              <w:spacing w:before="64"/>
              <w:ind w:left="77"/>
              <w:contextualSpacing/>
              <w:jc w:val="both"/>
            </w:pPr>
            <w:r>
              <w:t>0</w:t>
            </w:r>
          </w:p>
        </w:tc>
        <w:tc>
          <w:tcPr>
            <w:tcW w:w="1843" w:type="dxa"/>
          </w:tcPr>
          <w:p w:rsidR="00C22BCD" w:rsidRDefault="00BE1847">
            <w:pPr>
              <w:pStyle w:val="TableParagraph"/>
              <w:spacing w:before="64"/>
              <w:ind w:left="78"/>
              <w:contextualSpacing/>
              <w:jc w:val="both"/>
            </w:pPr>
            <w:r>
              <w:t>0</w:t>
            </w:r>
          </w:p>
        </w:tc>
        <w:tc>
          <w:tcPr>
            <w:tcW w:w="1701" w:type="dxa"/>
          </w:tcPr>
          <w:p w:rsidR="00C22BCD" w:rsidRDefault="003B029D">
            <w:pPr>
              <w:pStyle w:val="TableParagraph"/>
              <w:spacing w:before="64"/>
              <w:ind w:left="80"/>
            </w:pPr>
            <w:hyperlink r:id="rId13" w:tooltip="http://adiplar.belem.ru/amirhan.htm" w:history="1">
              <w:r w:rsidR="00BE1847">
                <w:t>http://adiplar.belem.ru/amirhan.htm</w:t>
              </w:r>
            </w:hyperlink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pStyle w:val="TableParagraph"/>
              <w:spacing w:before="64"/>
              <w:contextualSpacing/>
              <w:jc w:val="both"/>
            </w:pPr>
            <w:r>
              <w:t>7.3.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pStyle w:val="TableParagraph"/>
              <w:spacing w:before="64"/>
              <w:ind w:right="134"/>
              <w:contextualSpacing/>
              <w:jc w:val="both"/>
            </w:pPr>
            <w:r>
              <w:rPr>
                <w:i/>
              </w:rPr>
              <w:t>Творческая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работа:</w:t>
            </w:r>
            <w:r>
              <w:rPr>
                <w:i/>
                <w:spacing w:val="8"/>
              </w:rPr>
              <w:t xml:space="preserve"> </w:t>
            </w:r>
            <w:r>
              <w:t>сочинение</w:t>
            </w:r>
            <w:r>
              <w:rPr>
                <w:spacing w:val="18"/>
              </w:rPr>
              <w:t xml:space="preserve"> </w:t>
            </w:r>
            <w:r>
              <w:t>на</w:t>
            </w:r>
            <w:r>
              <w:rPr>
                <w:spacing w:val="19"/>
              </w:rPr>
              <w:t xml:space="preserve"> </w:t>
            </w:r>
            <w:r>
              <w:t>основе</w:t>
            </w:r>
            <w:r>
              <w:rPr>
                <w:spacing w:val="19"/>
              </w:rPr>
              <w:t xml:space="preserve"> </w:t>
            </w:r>
            <w:r>
              <w:t>личных</w:t>
            </w:r>
            <w:r>
              <w:rPr>
                <w:spacing w:val="1"/>
              </w:rPr>
              <w:t xml:space="preserve"> </w:t>
            </w:r>
            <w:r>
              <w:t>впечатлений</w:t>
            </w:r>
          </w:p>
        </w:tc>
        <w:tc>
          <w:tcPr>
            <w:tcW w:w="1041" w:type="dxa"/>
          </w:tcPr>
          <w:p w:rsidR="00C22BCD" w:rsidRDefault="00C22BCD">
            <w:pPr>
              <w:pStyle w:val="TableParagraph"/>
              <w:spacing w:before="64"/>
              <w:ind w:left="77"/>
              <w:contextualSpacing/>
              <w:jc w:val="both"/>
            </w:pPr>
          </w:p>
        </w:tc>
        <w:tc>
          <w:tcPr>
            <w:tcW w:w="1842" w:type="dxa"/>
          </w:tcPr>
          <w:p w:rsidR="00C22BCD" w:rsidRDefault="00BE1847">
            <w:pPr>
              <w:pStyle w:val="TableParagraph"/>
              <w:spacing w:before="64"/>
              <w:ind w:left="77"/>
              <w:contextualSpacing/>
              <w:jc w:val="both"/>
            </w:pPr>
            <w:r>
              <w:t>2</w:t>
            </w:r>
          </w:p>
        </w:tc>
        <w:tc>
          <w:tcPr>
            <w:tcW w:w="1843" w:type="dxa"/>
          </w:tcPr>
          <w:p w:rsidR="00C22BCD" w:rsidRDefault="00BE1847">
            <w:pPr>
              <w:pStyle w:val="TableParagraph"/>
              <w:spacing w:before="64"/>
              <w:ind w:left="78"/>
              <w:contextualSpacing/>
              <w:jc w:val="both"/>
            </w:pPr>
            <w:r>
              <w:t>0</w:t>
            </w:r>
          </w:p>
        </w:tc>
        <w:tc>
          <w:tcPr>
            <w:tcW w:w="1701" w:type="dxa"/>
          </w:tcPr>
          <w:p w:rsidR="00C22BCD" w:rsidRDefault="00BE1847">
            <w:pPr>
              <w:pStyle w:val="TableParagraph"/>
              <w:spacing w:before="64"/>
              <w:ind w:left="80"/>
            </w:pPr>
            <w:r>
              <w:t>https://tel.tatar.ru/ru/anatele</w:t>
            </w:r>
          </w:p>
        </w:tc>
      </w:tr>
      <w:tr w:rsidR="00C22BCD">
        <w:trPr>
          <w:trHeight w:val="345"/>
        </w:trPr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3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2</w:t>
            </w:r>
          </w:p>
        </w:tc>
      </w:tr>
      <w:tr w:rsidR="00C22BCD">
        <w:trPr>
          <w:trHeight w:val="339"/>
        </w:trPr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Раздел</w:t>
            </w:r>
            <w:r>
              <w:rPr>
                <w:spacing w:val="-6"/>
              </w:rPr>
              <w:t xml:space="preserve"> </w:t>
            </w:r>
            <w:r>
              <w:t>8.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Басня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pStyle w:val="TableParagraph"/>
              <w:spacing w:before="64"/>
              <w:contextualSpacing/>
              <w:jc w:val="both"/>
            </w:pPr>
            <w:r>
              <w:t>8.1.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pStyle w:val="TableParagraph"/>
              <w:spacing w:before="64"/>
              <w:contextualSpacing/>
              <w:jc w:val="both"/>
            </w:pPr>
            <w:r>
              <w:rPr>
                <w:spacing w:val="-1"/>
              </w:rPr>
              <w:t>Жанр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басни.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Особенности</w:t>
            </w:r>
            <w:r>
              <w:rPr>
                <w:spacing w:val="-9"/>
              </w:rPr>
              <w:t xml:space="preserve"> </w:t>
            </w:r>
            <w:r>
              <w:t>жанра.</w:t>
            </w:r>
            <w:r>
              <w:rPr>
                <w:spacing w:val="-9"/>
              </w:rPr>
              <w:t xml:space="preserve"> </w:t>
            </w:r>
            <w:r>
              <w:t>Герои,</w:t>
            </w:r>
            <w:r>
              <w:rPr>
                <w:spacing w:val="-8"/>
              </w:rPr>
              <w:t xml:space="preserve"> </w:t>
            </w:r>
            <w:r>
              <w:t>композиция.</w:t>
            </w:r>
          </w:p>
          <w:p w:rsidR="00C22BCD" w:rsidRDefault="00BE1847">
            <w:pPr>
              <w:pStyle w:val="TableParagraph"/>
              <w:spacing w:before="20"/>
              <w:ind w:right="134"/>
              <w:contextualSpacing/>
              <w:jc w:val="both"/>
            </w:pPr>
            <w:r>
              <w:t>Г.</w:t>
            </w:r>
            <w:r>
              <w:rPr>
                <w:spacing w:val="-8"/>
              </w:rPr>
              <w:t xml:space="preserve"> </w:t>
            </w:r>
            <w:r>
              <w:t>Тукай.</w:t>
            </w:r>
            <w:r>
              <w:rPr>
                <w:spacing w:val="-8"/>
              </w:rPr>
              <w:t xml:space="preserve"> </w:t>
            </w:r>
            <w:r>
              <w:t>«Умарта</w:t>
            </w:r>
            <w:r>
              <w:rPr>
                <w:spacing w:val="-7"/>
              </w:rPr>
              <w:t xml:space="preserve"> </w:t>
            </w:r>
            <w:r>
              <w:t>корты</w:t>
            </w:r>
            <w:r>
              <w:rPr>
                <w:spacing w:val="-8"/>
              </w:rPr>
              <w:t xml:space="preserve"> </w:t>
            </w:r>
            <w:r>
              <w:t>һəм</w:t>
            </w:r>
            <w:r>
              <w:rPr>
                <w:spacing w:val="-7"/>
              </w:rPr>
              <w:t xml:space="preserve"> </w:t>
            </w:r>
            <w:r>
              <w:t>чебеннəр»</w:t>
            </w:r>
            <w:r>
              <w:rPr>
                <w:spacing w:val="-8"/>
              </w:rPr>
              <w:t xml:space="preserve"> </w:t>
            </w:r>
            <w:r>
              <w:t>(«Пчела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мухи»).</w:t>
            </w:r>
            <w:r>
              <w:rPr>
                <w:spacing w:val="-36"/>
              </w:rPr>
              <w:t xml:space="preserve"> </w:t>
            </w:r>
            <w:r>
              <w:t>М.</w:t>
            </w:r>
            <w:r>
              <w:rPr>
                <w:spacing w:val="-5"/>
              </w:rPr>
              <w:t xml:space="preserve"> </w:t>
            </w:r>
            <w:r>
              <w:t>Гафури.</w:t>
            </w:r>
            <w:r>
              <w:rPr>
                <w:spacing w:val="-4"/>
              </w:rPr>
              <w:t xml:space="preserve"> </w:t>
            </w:r>
            <w:r>
              <w:t>«Сарыкны</w:t>
            </w:r>
            <w:r>
              <w:rPr>
                <w:spacing w:val="-4"/>
              </w:rPr>
              <w:t xml:space="preserve"> </w:t>
            </w:r>
            <w:r>
              <w:t>кем</w:t>
            </w:r>
            <w:r>
              <w:rPr>
                <w:spacing w:val="-5"/>
              </w:rPr>
              <w:t xml:space="preserve"> </w:t>
            </w:r>
            <w:r>
              <w:t>ашаган»</w:t>
            </w:r>
            <w:r>
              <w:rPr>
                <w:spacing w:val="-4"/>
              </w:rPr>
              <w:t xml:space="preserve"> </w:t>
            </w:r>
            <w:r>
              <w:t>(«Кто</w:t>
            </w:r>
            <w:r>
              <w:rPr>
                <w:spacing w:val="-4"/>
              </w:rPr>
              <w:t xml:space="preserve"> </w:t>
            </w:r>
            <w:r>
              <w:t>съел</w:t>
            </w:r>
            <w:r>
              <w:rPr>
                <w:spacing w:val="-4"/>
              </w:rPr>
              <w:t xml:space="preserve"> </w:t>
            </w:r>
            <w:r>
              <w:t>овцу»)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contextualSpacing/>
              <w:jc w:val="both"/>
            </w:pPr>
            <w:r>
              <w:t>2</w:t>
            </w:r>
          </w:p>
        </w:tc>
        <w:tc>
          <w:tcPr>
            <w:tcW w:w="1842" w:type="dxa"/>
          </w:tcPr>
          <w:p w:rsidR="00C22BCD" w:rsidRDefault="00BE1847">
            <w:pPr>
              <w:pStyle w:val="TableParagraph"/>
              <w:spacing w:before="64"/>
              <w:ind w:left="77"/>
              <w:contextualSpacing/>
              <w:jc w:val="both"/>
            </w:pPr>
            <w:r>
              <w:t>0</w:t>
            </w:r>
          </w:p>
        </w:tc>
        <w:tc>
          <w:tcPr>
            <w:tcW w:w="1843" w:type="dxa"/>
          </w:tcPr>
          <w:p w:rsidR="00C22BCD" w:rsidRDefault="00BE1847">
            <w:pPr>
              <w:pStyle w:val="TableParagraph"/>
              <w:spacing w:before="64"/>
              <w:ind w:left="78"/>
              <w:contextualSpacing/>
              <w:jc w:val="both"/>
            </w:pPr>
            <w:r>
              <w:t>0</w:t>
            </w:r>
          </w:p>
        </w:tc>
        <w:tc>
          <w:tcPr>
            <w:tcW w:w="1701" w:type="dxa"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</w:pPr>
          </w:p>
        </w:tc>
      </w:tr>
      <w:tr w:rsidR="00C22BCD">
        <w:trPr>
          <w:trHeight w:val="331"/>
        </w:trPr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2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</w:pPr>
          </w:p>
        </w:tc>
      </w:tr>
      <w:tr w:rsidR="00C22BCD">
        <w:trPr>
          <w:trHeight w:val="325"/>
        </w:trPr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rPr>
                <w:spacing w:val="-1"/>
              </w:rPr>
              <w:t>Раздел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9.</w:t>
            </w:r>
            <w:r>
              <w:rPr>
                <w:spacing w:val="-7"/>
              </w:rPr>
              <w:t xml:space="preserve"> </w:t>
            </w:r>
            <w:r>
              <w:rPr>
                <w:b/>
                <w:spacing w:val="-1"/>
              </w:rPr>
              <w:t>Лирические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произведения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pStyle w:val="TableParagraph"/>
              <w:spacing w:before="64"/>
              <w:ind w:left="55" w:right="118"/>
              <w:contextualSpacing/>
              <w:jc w:val="both"/>
            </w:pPr>
            <w:r>
              <w:lastRenderedPageBreak/>
              <w:t>9.1.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pStyle w:val="afe"/>
              <w:contextualSpacing/>
              <w:jc w:val="both"/>
            </w:pPr>
            <w:r>
              <w:rPr>
                <w:spacing w:val="-1"/>
              </w:rPr>
              <w:t xml:space="preserve">Лирика, особенности лирических </w:t>
            </w:r>
            <w:r>
              <w:t>произведений.</w:t>
            </w:r>
            <w:r>
              <w:rPr>
                <w:spacing w:val="-38"/>
              </w:rPr>
              <w:t xml:space="preserve"> </w:t>
            </w:r>
            <w:r>
              <w:t>Г.</w:t>
            </w:r>
            <w:r>
              <w:rPr>
                <w:spacing w:val="-5"/>
              </w:rPr>
              <w:t xml:space="preserve"> </w:t>
            </w:r>
            <w:r>
              <w:t>Тукай.</w:t>
            </w:r>
            <w:r>
              <w:rPr>
                <w:spacing w:val="-5"/>
              </w:rPr>
              <w:t xml:space="preserve"> </w:t>
            </w:r>
            <w:r>
              <w:t>«Туган</w:t>
            </w:r>
            <w:r>
              <w:rPr>
                <w:spacing w:val="-5"/>
              </w:rPr>
              <w:t xml:space="preserve"> </w:t>
            </w:r>
            <w:r>
              <w:t>җиремə»</w:t>
            </w:r>
            <w:r>
              <w:rPr>
                <w:spacing w:val="-4"/>
              </w:rPr>
              <w:t xml:space="preserve"> </w:t>
            </w:r>
            <w:r>
              <w:t>(«Родной</w:t>
            </w:r>
            <w:r>
              <w:rPr>
                <w:spacing w:val="-5"/>
              </w:rPr>
              <w:t xml:space="preserve"> </w:t>
            </w:r>
            <w:r>
              <w:t>земле»).</w:t>
            </w:r>
          </w:p>
          <w:p w:rsidR="00C22BCD" w:rsidRDefault="00BE1847">
            <w:pPr>
              <w:pStyle w:val="afe"/>
              <w:contextualSpacing/>
              <w:jc w:val="both"/>
            </w:pPr>
            <w:r>
              <w:rPr>
                <w:spacing w:val="-1"/>
              </w:rPr>
              <w:t xml:space="preserve">Особенности пейзажной </w:t>
            </w:r>
            <w:r>
              <w:t>лирики.</w:t>
            </w:r>
            <w:r>
              <w:rPr>
                <w:spacing w:val="-37"/>
              </w:rPr>
              <w:t xml:space="preserve"> </w:t>
            </w:r>
            <w:r>
              <w:t>Воспевание</w:t>
            </w:r>
            <w:r>
              <w:rPr>
                <w:spacing w:val="-3"/>
              </w:rPr>
              <w:t xml:space="preserve"> </w:t>
            </w:r>
            <w:r>
              <w:t>родной</w:t>
            </w:r>
            <w:r>
              <w:rPr>
                <w:spacing w:val="-3"/>
              </w:rPr>
              <w:t xml:space="preserve"> </w:t>
            </w:r>
            <w:r>
              <w:t>земли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contextualSpacing/>
              <w:jc w:val="both"/>
            </w:pPr>
            <w:r>
              <w:t>2</w:t>
            </w:r>
          </w:p>
        </w:tc>
        <w:tc>
          <w:tcPr>
            <w:tcW w:w="1842" w:type="dxa"/>
          </w:tcPr>
          <w:p w:rsidR="00C22BCD" w:rsidRDefault="00BE1847">
            <w:pPr>
              <w:pStyle w:val="TableParagraph"/>
              <w:spacing w:before="64"/>
              <w:ind w:left="77"/>
              <w:contextualSpacing/>
              <w:jc w:val="both"/>
            </w:pPr>
            <w:r>
              <w:t>0</w:t>
            </w:r>
          </w:p>
        </w:tc>
        <w:tc>
          <w:tcPr>
            <w:tcW w:w="1843" w:type="dxa"/>
          </w:tcPr>
          <w:p w:rsidR="00C22BCD" w:rsidRDefault="00BE1847">
            <w:pPr>
              <w:pStyle w:val="TableParagraph"/>
              <w:spacing w:before="64"/>
              <w:ind w:left="78"/>
              <w:contextualSpacing/>
              <w:jc w:val="both"/>
            </w:pPr>
            <w:r>
              <w:t>0</w:t>
            </w:r>
          </w:p>
        </w:tc>
        <w:tc>
          <w:tcPr>
            <w:tcW w:w="1701" w:type="dxa"/>
          </w:tcPr>
          <w:p w:rsidR="00C22BCD" w:rsidRDefault="003B029D">
            <w:pPr>
              <w:pStyle w:val="TableParagraph"/>
              <w:spacing w:before="64"/>
              <w:ind w:left="80"/>
            </w:pPr>
            <w:hyperlink r:id="rId14" w:tooltip="http://gabdullatukay.ru/" w:history="1">
              <w:r w:rsidR="00BE1847">
                <w:t>http://gabdullatukay.ru</w:t>
              </w:r>
            </w:hyperlink>
          </w:p>
        </w:tc>
      </w:tr>
      <w:tr w:rsidR="00C22BCD" w:rsidRPr="007C3D82">
        <w:trPr>
          <w:trHeight w:val="569"/>
        </w:trPr>
        <w:tc>
          <w:tcPr>
            <w:tcW w:w="817" w:type="dxa"/>
          </w:tcPr>
          <w:p w:rsidR="00C22BCD" w:rsidRDefault="00BE1847">
            <w:pPr>
              <w:pStyle w:val="TableParagraph"/>
              <w:spacing w:before="64"/>
              <w:ind w:left="55" w:right="118"/>
              <w:contextualSpacing/>
              <w:jc w:val="both"/>
            </w:pPr>
            <w:r>
              <w:t>9.2.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pStyle w:val="TableParagraph"/>
              <w:spacing w:before="64"/>
              <w:contextualSpacing/>
              <w:jc w:val="both"/>
            </w:pPr>
            <w:r>
              <w:t>Жизнь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творчество</w:t>
            </w:r>
            <w:r>
              <w:rPr>
                <w:spacing w:val="-8"/>
              </w:rPr>
              <w:t xml:space="preserve"> </w:t>
            </w:r>
            <w:r>
              <w:t>М.</w:t>
            </w:r>
            <w:r>
              <w:rPr>
                <w:spacing w:val="-8"/>
              </w:rPr>
              <w:t xml:space="preserve"> </w:t>
            </w:r>
            <w:r>
              <w:t>Джалиля.</w:t>
            </w:r>
          </w:p>
          <w:p w:rsidR="00C22BCD" w:rsidRDefault="00BE1847">
            <w:pPr>
              <w:pStyle w:val="TableParagraph"/>
              <w:spacing w:before="20"/>
              <w:ind w:right="294"/>
              <w:contextualSpacing/>
              <w:jc w:val="both"/>
            </w:pPr>
            <w:r>
              <w:t>М.</w:t>
            </w:r>
            <w:r>
              <w:rPr>
                <w:spacing w:val="-9"/>
              </w:rPr>
              <w:t xml:space="preserve"> </w:t>
            </w:r>
            <w:r>
              <w:t>Джалиль.</w:t>
            </w:r>
            <w:r>
              <w:rPr>
                <w:spacing w:val="-9"/>
              </w:rPr>
              <w:t xml:space="preserve"> </w:t>
            </w:r>
            <w:r>
              <w:t>Баллада</w:t>
            </w:r>
            <w:r>
              <w:rPr>
                <w:spacing w:val="-9"/>
              </w:rPr>
              <w:t xml:space="preserve"> </w:t>
            </w:r>
            <w:r>
              <w:t>«Сандугач</w:t>
            </w:r>
            <w:r>
              <w:rPr>
                <w:spacing w:val="-9"/>
              </w:rPr>
              <w:t xml:space="preserve"> </w:t>
            </w:r>
            <w:r>
              <w:t>һəм</w:t>
            </w:r>
            <w:r>
              <w:rPr>
                <w:spacing w:val="-9"/>
              </w:rPr>
              <w:t xml:space="preserve"> </w:t>
            </w:r>
            <w:r>
              <w:t>чишмə»</w:t>
            </w:r>
            <w:r>
              <w:rPr>
                <w:spacing w:val="-9"/>
              </w:rPr>
              <w:t xml:space="preserve"> </w:t>
            </w:r>
            <w:r>
              <w:t>(«Соловей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36"/>
              </w:rPr>
              <w:t xml:space="preserve"> </w:t>
            </w:r>
            <w:r>
              <w:t>родник»). Восхваление храбрости и мужества советского</w:t>
            </w:r>
            <w:r>
              <w:rPr>
                <w:spacing w:val="-37"/>
              </w:rPr>
              <w:t xml:space="preserve"> </w:t>
            </w:r>
            <w:r>
              <w:t>солдата.</w:t>
            </w:r>
          </w:p>
          <w:p w:rsidR="00C22BCD" w:rsidRDefault="00BE1847">
            <w:pPr>
              <w:pStyle w:val="TableParagraph"/>
              <w:spacing w:before="2"/>
              <w:contextualSpacing/>
              <w:jc w:val="both"/>
            </w:pPr>
            <w:r>
              <w:t>Чувство</w:t>
            </w:r>
            <w:r>
              <w:rPr>
                <w:spacing w:val="-9"/>
              </w:rPr>
              <w:t xml:space="preserve"> </w:t>
            </w:r>
            <w:r>
              <w:t>долга</w:t>
            </w:r>
            <w:r>
              <w:rPr>
                <w:spacing w:val="-8"/>
              </w:rPr>
              <w:t xml:space="preserve"> </w:t>
            </w:r>
            <w:r>
              <w:t>перед</w:t>
            </w:r>
            <w:r>
              <w:rPr>
                <w:spacing w:val="-8"/>
              </w:rPr>
              <w:t xml:space="preserve"> </w:t>
            </w:r>
            <w:r>
              <w:t>Родиной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contextualSpacing/>
              <w:jc w:val="both"/>
            </w:pPr>
            <w:r>
              <w:t>2</w:t>
            </w:r>
          </w:p>
        </w:tc>
        <w:tc>
          <w:tcPr>
            <w:tcW w:w="1842" w:type="dxa"/>
          </w:tcPr>
          <w:p w:rsidR="00C22BCD" w:rsidRDefault="00BE1847">
            <w:pPr>
              <w:pStyle w:val="TableParagraph"/>
              <w:spacing w:before="64"/>
              <w:ind w:left="77"/>
              <w:contextualSpacing/>
              <w:jc w:val="both"/>
            </w:pPr>
            <w:r>
              <w:t>0</w:t>
            </w:r>
          </w:p>
        </w:tc>
        <w:tc>
          <w:tcPr>
            <w:tcW w:w="1843" w:type="dxa"/>
          </w:tcPr>
          <w:p w:rsidR="00C22BCD" w:rsidRDefault="00BE1847">
            <w:pPr>
              <w:pStyle w:val="TableParagraph"/>
              <w:spacing w:before="64"/>
              <w:ind w:left="78"/>
              <w:contextualSpacing/>
              <w:jc w:val="both"/>
            </w:pPr>
            <w:r>
              <w:t>0</w:t>
            </w:r>
          </w:p>
        </w:tc>
        <w:tc>
          <w:tcPr>
            <w:tcW w:w="1701" w:type="dxa"/>
          </w:tcPr>
          <w:p w:rsidR="00C22BCD" w:rsidRDefault="00BE1847">
            <w:pPr>
              <w:pStyle w:val="TableParagraph"/>
              <w:spacing w:before="64" w:line="266" w:lineRule="auto"/>
              <w:ind w:left="80" w:right="58"/>
              <w:rPr>
                <w:lang w:val="en-US"/>
              </w:rPr>
            </w:pPr>
            <w:r>
              <w:rPr>
                <w:spacing w:val="-1"/>
                <w:lang w:val="en-US"/>
              </w:rPr>
              <w:t>https://godliteratury.ru/articles/2021/02/15/den-</w:t>
            </w:r>
            <w:r>
              <w:rPr>
                <w:spacing w:val="-37"/>
                <w:lang w:val="en-US"/>
              </w:rPr>
              <w:t xml:space="preserve"> </w:t>
            </w:r>
            <w:r>
              <w:rPr>
                <w:lang w:val="en-US"/>
              </w:rPr>
              <w:t>podlinnika-tri-zhizni-musy-dzhalilia</w:t>
            </w:r>
          </w:p>
        </w:tc>
      </w:tr>
      <w:tr w:rsidR="00C22BCD" w:rsidRPr="007C3D82">
        <w:trPr>
          <w:trHeight w:val="569"/>
        </w:trPr>
        <w:tc>
          <w:tcPr>
            <w:tcW w:w="817" w:type="dxa"/>
          </w:tcPr>
          <w:p w:rsidR="00C22BCD" w:rsidRDefault="00BE1847">
            <w:pPr>
              <w:pStyle w:val="TableParagraph"/>
              <w:spacing w:before="64"/>
              <w:ind w:left="55" w:right="118"/>
              <w:contextualSpacing/>
              <w:jc w:val="both"/>
            </w:pPr>
            <w:r>
              <w:t>9.3.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pStyle w:val="TableParagraph"/>
              <w:spacing w:before="64"/>
              <w:contextualSpacing/>
              <w:jc w:val="both"/>
            </w:pPr>
            <w:r>
              <w:rPr>
                <w:i/>
              </w:rPr>
              <w:t>Творческая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работа:</w:t>
            </w:r>
            <w:r>
              <w:rPr>
                <w:i/>
                <w:spacing w:val="1"/>
              </w:rPr>
              <w:t xml:space="preserve"> </w:t>
            </w:r>
            <w:r>
              <w:t>рассказ</w:t>
            </w:r>
            <w:r>
              <w:rPr>
                <w:spacing w:val="17"/>
              </w:rPr>
              <w:t xml:space="preserve"> </w:t>
            </w:r>
            <w:r>
              <w:t>по</w:t>
            </w:r>
            <w:r>
              <w:rPr>
                <w:spacing w:val="17"/>
              </w:rPr>
              <w:t xml:space="preserve"> </w:t>
            </w:r>
            <w:r>
              <w:t>картине</w:t>
            </w:r>
            <w:r>
              <w:rPr>
                <w:spacing w:val="16"/>
              </w:rPr>
              <w:t xml:space="preserve"> </w:t>
            </w:r>
            <w:r>
              <w:t>Х.</w:t>
            </w:r>
            <w:r>
              <w:rPr>
                <w:spacing w:val="17"/>
              </w:rPr>
              <w:t xml:space="preserve"> </w:t>
            </w:r>
            <w:r>
              <w:t>Якупова</w:t>
            </w:r>
            <w:r>
              <w:rPr>
                <w:spacing w:val="17"/>
              </w:rPr>
              <w:t xml:space="preserve"> </w:t>
            </w:r>
            <w:r>
              <w:t>«Хөкем</w:t>
            </w:r>
            <w:r>
              <w:rPr>
                <w:spacing w:val="1"/>
              </w:rPr>
              <w:t xml:space="preserve"> </w:t>
            </w:r>
            <w:r>
              <w:t>алдыннан»</w:t>
            </w:r>
            <w:r>
              <w:rPr>
                <w:spacing w:val="-2"/>
              </w:rPr>
              <w:t xml:space="preserve"> </w:t>
            </w:r>
            <w:r>
              <w:t>(«Перед</w:t>
            </w:r>
            <w:r>
              <w:rPr>
                <w:spacing w:val="-2"/>
              </w:rPr>
              <w:t xml:space="preserve"> </w:t>
            </w:r>
            <w:r>
              <w:t>приговором»)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contextualSpacing/>
              <w:jc w:val="both"/>
            </w:pPr>
            <w:r>
              <w:t>1</w:t>
            </w:r>
          </w:p>
        </w:tc>
        <w:tc>
          <w:tcPr>
            <w:tcW w:w="1842" w:type="dxa"/>
          </w:tcPr>
          <w:p w:rsidR="00C22BCD" w:rsidRDefault="00BE1847">
            <w:pPr>
              <w:pStyle w:val="TableParagraph"/>
              <w:spacing w:before="64"/>
              <w:ind w:left="77"/>
              <w:contextualSpacing/>
              <w:jc w:val="both"/>
            </w:pPr>
            <w:r>
              <w:t>0</w:t>
            </w:r>
          </w:p>
        </w:tc>
        <w:tc>
          <w:tcPr>
            <w:tcW w:w="1843" w:type="dxa"/>
          </w:tcPr>
          <w:p w:rsidR="00C22BCD" w:rsidRDefault="00BE1847">
            <w:pPr>
              <w:pStyle w:val="TableParagraph"/>
              <w:spacing w:before="64"/>
              <w:ind w:left="78"/>
              <w:contextualSpacing/>
              <w:jc w:val="both"/>
            </w:pPr>
            <w:r>
              <w:t>0</w:t>
            </w:r>
          </w:p>
        </w:tc>
        <w:tc>
          <w:tcPr>
            <w:tcW w:w="1701" w:type="dxa"/>
          </w:tcPr>
          <w:p w:rsidR="00C22BCD" w:rsidRDefault="00BE1847">
            <w:pPr>
              <w:pStyle w:val="TableParagraph"/>
              <w:spacing w:before="64" w:line="266" w:lineRule="auto"/>
              <w:ind w:left="80" w:right="58"/>
              <w:rPr>
                <w:lang w:val="en-US"/>
              </w:rPr>
            </w:pPr>
            <w:r>
              <w:rPr>
                <w:spacing w:val="-1"/>
                <w:lang w:val="en-US"/>
              </w:rPr>
              <w:t>https://godliteratury.ru/articles/2021/02/15/den-</w:t>
            </w:r>
            <w:r>
              <w:rPr>
                <w:spacing w:val="-37"/>
                <w:lang w:val="en-US"/>
              </w:rPr>
              <w:t xml:space="preserve"> </w:t>
            </w:r>
            <w:r>
              <w:rPr>
                <w:lang w:val="en-US"/>
              </w:rPr>
              <w:t>podlinnika-tri-zhizni-musy-dzhalilia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pStyle w:val="TableParagraph"/>
              <w:spacing w:before="64"/>
              <w:ind w:left="55" w:right="118"/>
              <w:contextualSpacing/>
              <w:jc w:val="both"/>
            </w:pPr>
            <w:r>
              <w:t>9.4.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pStyle w:val="TableParagraph"/>
              <w:spacing w:before="64"/>
              <w:contextualSpacing/>
              <w:jc w:val="both"/>
            </w:pPr>
            <w:r>
              <w:t>М.</w:t>
            </w:r>
            <w:r>
              <w:rPr>
                <w:spacing w:val="-9"/>
              </w:rPr>
              <w:t xml:space="preserve"> </w:t>
            </w:r>
            <w:r>
              <w:t>Аглямов.</w:t>
            </w:r>
            <w:r>
              <w:rPr>
                <w:spacing w:val="-9"/>
              </w:rPr>
              <w:t xml:space="preserve"> </w:t>
            </w:r>
            <w:r>
              <w:t>«Матурлык</w:t>
            </w:r>
            <w:r>
              <w:rPr>
                <w:spacing w:val="-9"/>
              </w:rPr>
              <w:t xml:space="preserve"> </w:t>
            </w:r>
            <w:r>
              <w:t>минем</w:t>
            </w:r>
            <w:r>
              <w:rPr>
                <w:spacing w:val="-9"/>
              </w:rPr>
              <w:t xml:space="preserve"> </w:t>
            </w:r>
            <w:r>
              <w:t>белəн»</w:t>
            </w:r>
            <w:r>
              <w:rPr>
                <w:spacing w:val="-9"/>
              </w:rPr>
              <w:t xml:space="preserve"> </w:t>
            </w:r>
            <w:r>
              <w:t>(«Красота</w:t>
            </w:r>
            <w:r>
              <w:rPr>
                <w:spacing w:val="-9"/>
              </w:rPr>
              <w:t xml:space="preserve"> </w:t>
            </w:r>
            <w:r>
              <w:t>всегда</w:t>
            </w:r>
            <w:r>
              <w:rPr>
                <w:spacing w:val="-9"/>
              </w:rPr>
              <w:t xml:space="preserve"> </w:t>
            </w:r>
            <w:r>
              <w:t>со</w:t>
            </w:r>
            <w:r>
              <w:rPr>
                <w:spacing w:val="-37"/>
              </w:rPr>
              <w:t xml:space="preserve"> </w:t>
            </w:r>
            <w:r>
              <w:t>мной»).</w:t>
            </w:r>
          </w:p>
          <w:p w:rsidR="00C22BCD" w:rsidRDefault="00BE1847">
            <w:pPr>
              <w:pStyle w:val="TableParagraph"/>
              <w:spacing w:before="2"/>
              <w:contextualSpacing/>
              <w:jc w:val="both"/>
            </w:pPr>
            <w:r>
              <w:t>Тема</w:t>
            </w:r>
            <w:r>
              <w:rPr>
                <w:spacing w:val="-8"/>
              </w:rPr>
              <w:t xml:space="preserve"> </w:t>
            </w:r>
            <w:r>
              <w:t>красоты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contextualSpacing/>
              <w:jc w:val="both"/>
            </w:pPr>
            <w:r>
              <w:t>1</w:t>
            </w:r>
          </w:p>
        </w:tc>
        <w:tc>
          <w:tcPr>
            <w:tcW w:w="1842" w:type="dxa"/>
          </w:tcPr>
          <w:p w:rsidR="00C22BCD" w:rsidRDefault="00BE1847">
            <w:pPr>
              <w:pStyle w:val="TableParagraph"/>
              <w:spacing w:before="64"/>
              <w:ind w:left="77"/>
              <w:contextualSpacing/>
              <w:jc w:val="both"/>
            </w:pPr>
            <w:r>
              <w:t>0</w:t>
            </w:r>
          </w:p>
        </w:tc>
        <w:tc>
          <w:tcPr>
            <w:tcW w:w="1843" w:type="dxa"/>
          </w:tcPr>
          <w:p w:rsidR="00C22BCD" w:rsidRDefault="00BE1847">
            <w:pPr>
              <w:pStyle w:val="TableParagraph"/>
              <w:spacing w:before="64"/>
              <w:ind w:left="78"/>
              <w:contextualSpacing/>
              <w:jc w:val="both"/>
            </w:pPr>
            <w:r>
              <w:t>0</w:t>
            </w:r>
          </w:p>
        </w:tc>
        <w:tc>
          <w:tcPr>
            <w:tcW w:w="1701" w:type="dxa"/>
          </w:tcPr>
          <w:p w:rsidR="00C22BCD" w:rsidRDefault="00BE1847">
            <w:pPr>
              <w:pStyle w:val="TableParagraph"/>
              <w:spacing w:before="64"/>
              <w:ind w:left="80"/>
            </w:pPr>
            <w:r>
              <w:t>https://tel.tatar.ru/ru/anatele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pStyle w:val="TableParagraph"/>
              <w:spacing w:before="64"/>
              <w:ind w:left="55" w:right="118"/>
              <w:contextualSpacing/>
              <w:jc w:val="both"/>
            </w:pPr>
            <w:r>
              <w:t>9.5.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pStyle w:val="TableParagraph"/>
              <w:spacing w:before="64"/>
              <w:contextualSpacing/>
              <w:jc w:val="both"/>
            </w:pPr>
            <w:r>
              <w:t>Р.</w:t>
            </w:r>
            <w:r>
              <w:rPr>
                <w:spacing w:val="-8"/>
              </w:rPr>
              <w:t xml:space="preserve"> </w:t>
            </w:r>
            <w:r>
              <w:t>Миннуллин.</w:t>
            </w:r>
            <w:r>
              <w:rPr>
                <w:spacing w:val="-8"/>
              </w:rPr>
              <w:t xml:space="preserve"> </w:t>
            </w:r>
            <w:r>
              <w:t>«Əни,</w:t>
            </w:r>
            <w:r>
              <w:rPr>
                <w:spacing w:val="-8"/>
              </w:rPr>
              <w:t xml:space="preserve"> </w:t>
            </w:r>
            <w:r>
              <w:t>мин</w:t>
            </w:r>
            <w:r>
              <w:rPr>
                <w:spacing w:val="-8"/>
              </w:rPr>
              <w:t xml:space="preserve"> </w:t>
            </w:r>
            <w:r>
              <w:t>көчек</w:t>
            </w:r>
            <w:r>
              <w:rPr>
                <w:spacing w:val="-8"/>
              </w:rPr>
              <w:t xml:space="preserve"> </w:t>
            </w:r>
            <w:r>
              <w:t>күрдем»</w:t>
            </w:r>
            <w:r>
              <w:rPr>
                <w:spacing w:val="-8"/>
              </w:rPr>
              <w:t xml:space="preserve"> </w:t>
            </w:r>
            <w:r>
              <w:t>(«Мама,</w:t>
            </w:r>
            <w:r>
              <w:rPr>
                <w:spacing w:val="-7"/>
              </w:rPr>
              <w:t xml:space="preserve"> </w:t>
            </w:r>
            <w:r>
              <w:t>я</w:t>
            </w:r>
            <w:r>
              <w:rPr>
                <w:spacing w:val="-8"/>
              </w:rPr>
              <w:t xml:space="preserve"> </w:t>
            </w:r>
            <w:r>
              <w:t>видел</w:t>
            </w:r>
            <w:r>
              <w:rPr>
                <w:spacing w:val="-37"/>
              </w:rPr>
              <w:t xml:space="preserve"> </w:t>
            </w:r>
            <w:r>
              <w:t>щенка»), «Олы булсам...» («Когда я стану взрослым...»).</w:t>
            </w:r>
            <w:r>
              <w:rPr>
                <w:spacing w:val="1"/>
              </w:rPr>
              <w:t xml:space="preserve"> </w:t>
            </w:r>
            <w:r>
              <w:t>Детская</w:t>
            </w:r>
            <w:r>
              <w:rPr>
                <w:spacing w:val="-2"/>
              </w:rPr>
              <w:t xml:space="preserve"> </w:t>
            </w:r>
            <w:r>
              <w:t>мечта.</w:t>
            </w:r>
          </w:p>
          <w:p w:rsidR="00C22BCD" w:rsidRDefault="00BE1847">
            <w:pPr>
              <w:pStyle w:val="TableParagraph"/>
              <w:spacing w:before="2"/>
              <w:contextualSpacing/>
              <w:jc w:val="both"/>
            </w:pPr>
            <w:r>
              <w:rPr>
                <w:spacing w:val="-1"/>
              </w:rPr>
              <w:t>Чувства</w:t>
            </w:r>
            <w:r>
              <w:rPr>
                <w:spacing w:val="-9"/>
              </w:rPr>
              <w:t xml:space="preserve"> </w:t>
            </w:r>
            <w:r>
              <w:t>сострадания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милосердия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contextualSpacing/>
              <w:jc w:val="both"/>
            </w:pPr>
            <w:r>
              <w:t>2</w:t>
            </w:r>
          </w:p>
        </w:tc>
        <w:tc>
          <w:tcPr>
            <w:tcW w:w="1842" w:type="dxa"/>
          </w:tcPr>
          <w:p w:rsidR="00C22BCD" w:rsidRDefault="00BE1847">
            <w:pPr>
              <w:pStyle w:val="TableParagraph"/>
              <w:spacing w:before="64"/>
              <w:ind w:left="77"/>
              <w:contextualSpacing/>
              <w:jc w:val="both"/>
            </w:pPr>
            <w:r>
              <w:t>0</w:t>
            </w:r>
          </w:p>
        </w:tc>
        <w:tc>
          <w:tcPr>
            <w:tcW w:w="1843" w:type="dxa"/>
          </w:tcPr>
          <w:p w:rsidR="00C22BCD" w:rsidRDefault="00BE1847">
            <w:pPr>
              <w:pStyle w:val="TableParagraph"/>
              <w:spacing w:before="64"/>
              <w:ind w:left="78"/>
              <w:contextualSpacing/>
              <w:jc w:val="both"/>
            </w:pPr>
            <w:r>
              <w:t>0</w:t>
            </w:r>
          </w:p>
        </w:tc>
        <w:tc>
          <w:tcPr>
            <w:tcW w:w="1701" w:type="dxa"/>
          </w:tcPr>
          <w:p w:rsidR="00C22BCD" w:rsidRDefault="00BE1847">
            <w:pPr>
              <w:pStyle w:val="TableParagraph"/>
              <w:spacing w:before="64"/>
              <w:ind w:left="80"/>
            </w:pPr>
            <w:r>
              <w:t>https://tel.tatar.ru/ru/anatele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pStyle w:val="TableParagraph"/>
              <w:spacing w:before="64"/>
              <w:ind w:left="55" w:right="118"/>
              <w:contextualSpacing/>
              <w:jc w:val="both"/>
            </w:pPr>
            <w:r>
              <w:t>9.6.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pStyle w:val="TableParagraph"/>
              <w:spacing w:before="64"/>
              <w:contextualSpacing/>
              <w:jc w:val="both"/>
            </w:pPr>
            <w:r>
              <w:t>Ш.</w:t>
            </w:r>
            <w:r>
              <w:rPr>
                <w:spacing w:val="-10"/>
              </w:rPr>
              <w:t xml:space="preserve"> </w:t>
            </w:r>
            <w:r>
              <w:t>Галиев.</w:t>
            </w:r>
            <w:r>
              <w:rPr>
                <w:spacing w:val="-9"/>
              </w:rPr>
              <w:t xml:space="preserve"> </w:t>
            </w:r>
            <w:r>
              <w:t>«Һəркем</w:t>
            </w:r>
            <w:r>
              <w:rPr>
                <w:spacing w:val="-9"/>
              </w:rPr>
              <w:t xml:space="preserve"> </w:t>
            </w:r>
            <w:r>
              <w:t>əйтə</w:t>
            </w:r>
            <w:r>
              <w:rPr>
                <w:spacing w:val="-9"/>
              </w:rPr>
              <w:t xml:space="preserve"> </w:t>
            </w:r>
            <w:r>
              <w:t>дөресен»</w:t>
            </w:r>
            <w:r>
              <w:rPr>
                <w:spacing w:val="-9"/>
              </w:rPr>
              <w:t xml:space="preserve"> </w:t>
            </w:r>
            <w:r>
              <w:t>(«Каждый</w:t>
            </w:r>
            <w:r>
              <w:rPr>
                <w:spacing w:val="-10"/>
              </w:rPr>
              <w:t xml:space="preserve"> </w:t>
            </w:r>
            <w:r>
              <w:t>говорит</w:t>
            </w:r>
            <w:r>
              <w:rPr>
                <w:spacing w:val="-36"/>
              </w:rPr>
              <w:t xml:space="preserve"> </w:t>
            </w:r>
            <w:r>
              <w:t>правду»).</w:t>
            </w:r>
          </w:p>
          <w:p w:rsidR="00C22BCD" w:rsidRDefault="00BE1847">
            <w:pPr>
              <w:pStyle w:val="TableParagraph"/>
              <w:spacing w:before="2"/>
              <w:contextualSpacing/>
              <w:jc w:val="both"/>
            </w:pPr>
            <w:r>
              <w:rPr>
                <w:spacing w:val="-1"/>
              </w:rPr>
              <w:t>Повторение</w:t>
            </w:r>
            <w:r>
              <w:rPr>
                <w:spacing w:val="-8"/>
              </w:rPr>
              <w:t xml:space="preserve"> </w:t>
            </w:r>
            <w:r>
              <w:t>пройденной</w:t>
            </w:r>
            <w:r>
              <w:rPr>
                <w:spacing w:val="-8"/>
              </w:rPr>
              <w:t xml:space="preserve"> </w:t>
            </w:r>
            <w:r>
              <w:t>темы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contextualSpacing/>
              <w:jc w:val="both"/>
            </w:pPr>
            <w:r>
              <w:t>1</w:t>
            </w:r>
          </w:p>
        </w:tc>
        <w:tc>
          <w:tcPr>
            <w:tcW w:w="1842" w:type="dxa"/>
          </w:tcPr>
          <w:p w:rsidR="00C22BCD" w:rsidRDefault="00BE1847">
            <w:pPr>
              <w:pStyle w:val="TableParagraph"/>
              <w:spacing w:before="64"/>
              <w:ind w:left="77"/>
              <w:contextualSpacing/>
              <w:jc w:val="both"/>
            </w:pPr>
            <w:r>
              <w:t>0</w:t>
            </w:r>
          </w:p>
        </w:tc>
        <w:tc>
          <w:tcPr>
            <w:tcW w:w="1843" w:type="dxa"/>
          </w:tcPr>
          <w:p w:rsidR="00C22BCD" w:rsidRDefault="00BE1847">
            <w:pPr>
              <w:pStyle w:val="TableParagraph"/>
              <w:spacing w:before="64"/>
              <w:ind w:left="78"/>
              <w:contextualSpacing/>
              <w:jc w:val="both"/>
            </w:pPr>
            <w:r>
              <w:t>0</w:t>
            </w:r>
          </w:p>
        </w:tc>
        <w:tc>
          <w:tcPr>
            <w:tcW w:w="1701" w:type="dxa"/>
          </w:tcPr>
          <w:p w:rsidR="00C22BCD" w:rsidRDefault="00BE1847">
            <w:pPr>
              <w:pStyle w:val="TableParagraph"/>
              <w:spacing w:before="64"/>
              <w:ind w:left="80"/>
            </w:pPr>
            <w:r>
              <w:t>https://tel.tatar.ru/ru/anatele</w:t>
            </w:r>
          </w:p>
        </w:tc>
      </w:tr>
      <w:tr w:rsidR="00C22BCD">
        <w:trPr>
          <w:trHeight w:val="345"/>
        </w:trPr>
        <w:tc>
          <w:tcPr>
            <w:tcW w:w="3462" w:type="dxa"/>
            <w:gridSpan w:val="3"/>
          </w:tcPr>
          <w:p w:rsidR="00C22BCD" w:rsidRDefault="00BE1847">
            <w:pPr>
              <w:pStyle w:val="TableParagraph"/>
              <w:spacing w:before="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разделу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pStyle w:val="TableParagraph"/>
              <w:spacing w:before="64"/>
              <w:ind w:left="80"/>
            </w:pPr>
          </w:p>
        </w:tc>
      </w:tr>
      <w:tr w:rsidR="00C22BCD">
        <w:trPr>
          <w:trHeight w:val="377"/>
        </w:trPr>
        <w:tc>
          <w:tcPr>
            <w:tcW w:w="9889" w:type="dxa"/>
            <w:gridSpan w:val="7"/>
          </w:tcPr>
          <w:p w:rsidR="00C22BCD" w:rsidRDefault="00BE1847">
            <w:pPr>
              <w:pStyle w:val="TableParagraph"/>
              <w:spacing w:before="64"/>
              <w:ind w:left="80"/>
              <w:jc w:val="both"/>
            </w:pPr>
            <w:r>
              <w:rPr>
                <w:spacing w:val="-1"/>
              </w:rPr>
              <w:t>Раздел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10.</w:t>
            </w:r>
            <w:r>
              <w:rPr>
                <w:spacing w:val="-4"/>
              </w:rPr>
              <w:t xml:space="preserve"> </w:t>
            </w:r>
            <w:r>
              <w:rPr>
                <w:b/>
                <w:spacing w:val="-1"/>
              </w:rPr>
              <w:t>Драматические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произведения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pStyle w:val="TableParagraph"/>
              <w:spacing w:before="0"/>
              <w:ind w:left="55" w:right="43"/>
              <w:contextualSpacing/>
              <w:jc w:val="both"/>
            </w:pPr>
            <w:r>
              <w:t>10.1.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pStyle w:val="TableParagraph"/>
              <w:spacing w:before="0"/>
              <w:ind w:right="43"/>
              <w:contextualSpacing/>
              <w:jc w:val="both"/>
            </w:pPr>
            <w:r>
              <w:t>Драматические произведения. Т. Миннулин. «Гафият</w:t>
            </w:r>
            <w:r>
              <w:rPr>
                <w:spacing w:val="1"/>
              </w:rPr>
              <w:t xml:space="preserve"> </w:t>
            </w:r>
            <w:r>
              <w:t>турында</w:t>
            </w:r>
            <w:r>
              <w:rPr>
                <w:spacing w:val="-10"/>
              </w:rPr>
              <w:t xml:space="preserve"> </w:t>
            </w:r>
            <w:r>
              <w:t>əкият»</w:t>
            </w:r>
            <w:r>
              <w:rPr>
                <w:spacing w:val="-9"/>
              </w:rPr>
              <w:t xml:space="preserve"> </w:t>
            </w:r>
            <w:r>
              <w:t>(«Сказка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Гафияте»).</w:t>
            </w:r>
            <w:r>
              <w:rPr>
                <w:spacing w:val="-10"/>
              </w:rPr>
              <w:t xml:space="preserve"> </w:t>
            </w:r>
            <w:r>
              <w:t>Фольклорное</w:t>
            </w:r>
            <w:r>
              <w:rPr>
                <w:spacing w:val="-9"/>
              </w:rPr>
              <w:t xml:space="preserve"> </w:t>
            </w:r>
            <w:r>
              <w:t>начало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37"/>
              </w:rPr>
              <w:t xml:space="preserve"> </w:t>
            </w:r>
            <w:r>
              <w:t>произведении.</w:t>
            </w:r>
            <w:r>
              <w:rPr>
                <w:spacing w:val="-2"/>
              </w:rPr>
              <w:t xml:space="preserve"> </w:t>
            </w:r>
            <w:r>
              <w:t>Сказочные</w:t>
            </w:r>
            <w:r>
              <w:rPr>
                <w:spacing w:val="-2"/>
              </w:rPr>
              <w:t xml:space="preserve"> </w:t>
            </w:r>
            <w:r>
              <w:t>персонажи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0"/>
              <w:ind w:left="77"/>
              <w:contextualSpacing/>
              <w:jc w:val="both"/>
            </w:pPr>
            <w:r>
              <w:t>2</w:t>
            </w:r>
          </w:p>
        </w:tc>
        <w:tc>
          <w:tcPr>
            <w:tcW w:w="1842" w:type="dxa"/>
          </w:tcPr>
          <w:p w:rsidR="00C22BCD" w:rsidRDefault="00BE1847">
            <w:pPr>
              <w:pStyle w:val="TableParagraph"/>
              <w:spacing w:before="0"/>
              <w:ind w:left="77"/>
              <w:contextualSpacing/>
              <w:jc w:val="both"/>
            </w:pPr>
            <w:r>
              <w:t>0</w:t>
            </w:r>
          </w:p>
        </w:tc>
        <w:tc>
          <w:tcPr>
            <w:tcW w:w="1843" w:type="dxa"/>
          </w:tcPr>
          <w:p w:rsidR="00C22BCD" w:rsidRDefault="00BE1847">
            <w:pPr>
              <w:pStyle w:val="TableParagraph"/>
              <w:spacing w:before="0"/>
              <w:ind w:left="78"/>
              <w:contextualSpacing/>
              <w:jc w:val="both"/>
            </w:pPr>
            <w:r>
              <w:t>0</w:t>
            </w:r>
          </w:p>
        </w:tc>
        <w:tc>
          <w:tcPr>
            <w:tcW w:w="1701" w:type="dxa"/>
          </w:tcPr>
          <w:p w:rsidR="00C22BCD" w:rsidRDefault="003B029D">
            <w:pPr>
              <w:pStyle w:val="TableParagraph"/>
              <w:spacing w:before="64"/>
              <w:ind w:left="80"/>
            </w:pPr>
            <w:hyperlink r:id="rId15" w:tooltip="http://adiplar.belem.ru/" w:history="1">
              <w:r w:rsidR="00BE1847">
                <w:t>http://adiplar.belem.ru</w:t>
              </w:r>
            </w:hyperlink>
          </w:p>
        </w:tc>
      </w:tr>
      <w:tr w:rsidR="00C22BCD">
        <w:trPr>
          <w:trHeight w:val="569"/>
        </w:trPr>
        <w:tc>
          <w:tcPr>
            <w:tcW w:w="3462" w:type="dxa"/>
            <w:gridSpan w:val="3"/>
          </w:tcPr>
          <w:p w:rsidR="00C22BCD" w:rsidRDefault="00BE1847">
            <w:pPr>
              <w:pStyle w:val="TableParagraph"/>
              <w:spacing w:before="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разделу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pStyle w:val="TableParagraph"/>
              <w:spacing w:before="64"/>
              <w:ind w:left="80"/>
            </w:pPr>
          </w:p>
        </w:tc>
      </w:tr>
      <w:tr w:rsidR="00C22BCD">
        <w:trPr>
          <w:trHeight w:val="344"/>
        </w:trPr>
        <w:tc>
          <w:tcPr>
            <w:tcW w:w="9889" w:type="dxa"/>
            <w:gridSpan w:val="7"/>
          </w:tcPr>
          <w:p w:rsidR="00C22BCD" w:rsidRDefault="00BE1847">
            <w:pPr>
              <w:pStyle w:val="TableParagraph"/>
              <w:spacing w:before="64"/>
              <w:ind w:left="80"/>
            </w:pPr>
            <w:r>
              <w:t>Раздел</w:t>
            </w:r>
            <w:r>
              <w:rPr>
                <w:spacing w:val="-9"/>
              </w:rPr>
              <w:t xml:space="preserve"> </w:t>
            </w:r>
            <w:r>
              <w:t>11.</w:t>
            </w:r>
            <w:r>
              <w:rPr>
                <w:spacing w:val="-6"/>
              </w:rPr>
              <w:t xml:space="preserve"> </w:t>
            </w:r>
            <w:r>
              <w:rPr>
                <w:b/>
              </w:rPr>
              <w:t>Подведение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итогов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pStyle w:val="TableParagraph"/>
              <w:spacing w:before="64"/>
              <w:contextualSpacing/>
              <w:jc w:val="both"/>
            </w:pPr>
            <w:r>
              <w:t>11.1.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pStyle w:val="TableParagraph"/>
              <w:spacing w:before="64"/>
              <w:contextualSpacing/>
              <w:jc w:val="both"/>
            </w:pPr>
            <w:r>
              <w:rPr>
                <w:spacing w:val="-1"/>
              </w:rPr>
              <w:t>Повторение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пройденного</w:t>
            </w:r>
            <w:r>
              <w:rPr>
                <w:spacing w:val="-7"/>
              </w:rPr>
              <w:t xml:space="preserve"> </w:t>
            </w:r>
            <w:r>
              <w:t>материала.</w:t>
            </w:r>
          </w:p>
          <w:p w:rsidR="00C22BCD" w:rsidRDefault="00BE1847">
            <w:pPr>
              <w:pStyle w:val="TableParagraph"/>
              <w:spacing w:before="20"/>
              <w:contextualSpacing/>
              <w:jc w:val="both"/>
              <w:rPr>
                <w:i/>
              </w:rPr>
            </w:pPr>
            <w:r>
              <w:rPr>
                <w:i/>
                <w:spacing w:val="-1"/>
              </w:rPr>
              <w:t>Контрольная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работа.</w:t>
            </w:r>
          </w:p>
          <w:p w:rsidR="00C22BCD" w:rsidRDefault="00BE1847">
            <w:pPr>
              <w:pStyle w:val="TableParagraph"/>
              <w:spacing w:before="20"/>
              <w:contextualSpacing/>
              <w:jc w:val="both"/>
            </w:pPr>
            <w:r>
              <w:rPr>
                <w:spacing w:val="-1"/>
              </w:rPr>
              <w:lastRenderedPageBreak/>
              <w:t>Подведение</w:t>
            </w:r>
            <w:r>
              <w:rPr>
                <w:spacing w:val="-7"/>
              </w:rPr>
              <w:t xml:space="preserve"> </w:t>
            </w:r>
            <w:r>
              <w:t>итогов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contextualSpacing/>
              <w:jc w:val="both"/>
            </w:pPr>
            <w:r>
              <w:lastRenderedPageBreak/>
              <w:t>1</w:t>
            </w:r>
          </w:p>
        </w:tc>
        <w:tc>
          <w:tcPr>
            <w:tcW w:w="1842" w:type="dxa"/>
          </w:tcPr>
          <w:p w:rsidR="00C22BCD" w:rsidRDefault="00BE1847">
            <w:pPr>
              <w:pStyle w:val="TableParagraph"/>
              <w:spacing w:before="64"/>
              <w:ind w:left="77"/>
              <w:contextualSpacing/>
              <w:jc w:val="both"/>
            </w:pPr>
            <w:r>
              <w:t>0</w:t>
            </w:r>
          </w:p>
        </w:tc>
        <w:tc>
          <w:tcPr>
            <w:tcW w:w="1843" w:type="dxa"/>
          </w:tcPr>
          <w:p w:rsidR="00C22BCD" w:rsidRDefault="00BE1847">
            <w:pPr>
              <w:pStyle w:val="TableParagraph"/>
              <w:spacing w:before="64"/>
              <w:ind w:left="78"/>
              <w:contextualSpacing/>
              <w:jc w:val="both"/>
            </w:pPr>
            <w:r>
              <w:t>0</w:t>
            </w:r>
          </w:p>
        </w:tc>
        <w:tc>
          <w:tcPr>
            <w:tcW w:w="1701" w:type="dxa"/>
          </w:tcPr>
          <w:p w:rsidR="00C22BCD" w:rsidRDefault="003B029D">
            <w:pPr>
              <w:pStyle w:val="TableParagraph"/>
              <w:spacing w:before="64"/>
              <w:ind w:left="80"/>
            </w:pPr>
            <w:hyperlink r:id="rId16" w:tooltip="http://adiplar.belem.ru/" w:history="1">
              <w:r w:rsidR="00BE1847">
                <w:t>http://adiplar.belem.ru</w:t>
              </w:r>
            </w:hyperlink>
          </w:p>
        </w:tc>
      </w:tr>
      <w:tr w:rsidR="00C22BCD">
        <w:trPr>
          <w:trHeight w:val="569"/>
        </w:trPr>
        <w:tc>
          <w:tcPr>
            <w:tcW w:w="3462" w:type="dxa"/>
            <w:gridSpan w:val="3"/>
          </w:tcPr>
          <w:p w:rsidR="00C22BCD" w:rsidRDefault="00BE1847">
            <w:pPr>
              <w:pStyle w:val="TableParagraph"/>
              <w:spacing w:before="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Итого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разделу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pStyle w:val="TableParagraph"/>
              <w:spacing w:before="64"/>
              <w:ind w:left="80"/>
            </w:pPr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pStyle w:val="TableParagraph"/>
              <w:spacing w:before="64" w:line="266" w:lineRule="auto"/>
              <w:ind w:left="76" w:right="83"/>
            </w:pP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35"/>
              </w:rPr>
              <w:t xml:space="preserve"> </w:t>
            </w:r>
            <w:r>
              <w:t>ЧАСОВ ПО</w:t>
            </w:r>
            <w:r>
              <w:rPr>
                <w:spacing w:val="1"/>
              </w:rPr>
              <w:t xml:space="preserve"> </w:t>
            </w:r>
            <w:r>
              <w:t>ПРОГРАММЕ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6"/>
            </w:pPr>
            <w:r>
              <w:t>34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pStyle w:val="TableParagraph"/>
              <w:spacing w:before="64"/>
              <w:ind w:left="76"/>
            </w:pPr>
          </w:p>
          <w:p w:rsidR="00C22BCD" w:rsidRDefault="00C22BCD">
            <w:pPr>
              <w:pStyle w:val="TableParagraph"/>
              <w:spacing w:before="64"/>
            </w:pPr>
          </w:p>
        </w:tc>
      </w:tr>
    </w:tbl>
    <w:p w:rsidR="00C22BCD" w:rsidRDefault="00C22BCD">
      <w:pPr>
        <w:contextualSpacing/>
        <w:jc w:val="both"/>
        <w:rPr>
          <w:b/>
          <w:sz w:val="28"/>
          <w:szCs w:val="28"/>
        </w:rPr>
      </w:pPr>
    </w:p>
    <w:p w:rsidR="00C22BCD" w:rsidRDefault="00BE1847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 КЛАСС</w:t>
      </w:r>
    </w:p>
    <w:p w:rsidR="00C22BCD" w:rsidRDefault="00C22BCD">
      <w:pPr>
        <w:contextualSpacing/>
        <w:jc w:val="both"/>
        <w:rPr>
          <w:b/>
          <w:sz w:val="28"/>
          <w:szCs w:val="28"/>
        </w:rPr>
      </w:pPr>
    </w:p>
    <w:tbl>
      <w:tblPr>
        <w:tblStyle w:val="afa"/>
        <w:tblW w:w="9889" w:type="dxa"/>
        <w:tblLayout w:type="fixed"/>
        <w:tblLook w:val="04A0" w:firstRow="1" w:lastRow="0" w:firstColumn="1" w:lastColumn="0" w:noHBand="0" w:noVBand="1"/>
      </w:tblPr>
      <w:tblGrid>
        <w:gridCol w:w="817"/>
        <w:gridCol w:w="75"/>
        <w:gridCol w:w="2570"/>
        <w:gridCol w:w="1041"/>
        <w:gridCol w:w="1842"/>
        <w:gridCol w:w="1843"/>
        <w:gridCol w:w="1701"/>
      </w:tblGrid>
      <w:tr w:rsidR="00C22BCD">
        <w:tc>
          <w:tcPr>
            <w:tcW w:w="892" w:type="dxa"/>
            <w:gridSpan w:val="2"/>
            <w:vMerge w:val="restart"/>
          </w:tcPr>
          <w:p w:rsidR="00C22BCD" w:rsidRDefault="00BE1847">
            <w:pPr>
              <w:pStyle w:val="TableParagraph"/>
              <w:spacing w:before="74" w:line="266" w:lineRule="auto"/>
              <w:ind w:left="76" w:right="6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570" w:type="dxa"/>
            <w:vMerge w:val="restart"/>
          </w:tcPr>
          <w:p w:rsidR="00C22BCD" w:rsidRDefault="00BE1847">
            <w:pPr>
              <w:pStyle w:val="TableParagraph"/>
              <w:spacing w:before="74" w:line="266" w:lineRule="auto"/>
              <w:ind w:left="76" w:right="410"/>
              <w:jc w:val="both"/>
              <w:rPr>
                <w:b/>
              </w:rPr>
            </w:pPr>
            <w:r>
              <w:rPr>
                <w:b/>
                <w:spacing w:val="-1"/>
              </w:rPr>
              <w:t>Наименование</w:t>
            </w:r>
            <w:r>
              <w:rPr>
                <w:b/>
                <w:spacing w:val="-37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тем</w:t>
            </w:r>
            <w:r>
              <w:rPr>
                <w:b/>
                <w:spacing w:val="-37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4726" w:type="dxa"/>
            <w:gridSpan w:val="3"/>
          </w:tcPr>
          <w:p w:rsidR="00C22BCD" w:rsidRDefault="00BE1847">
            <w:pPr>
              <w:tabs>
                <w:tab w:val="left" w:pos="948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  <w:spacing w:val="-1"/>
              </w:rPr>
              <w:t>Количество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701" w:type="dxa"/>
            <w:vMerge w:val="restart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Электронные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(цифровые)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образовательные</w:t>
            </w:r>
            <w:r>
              <w:rPr>
                <w:b/>
                <w:spacing w:val="-37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C22BCD">
        <w:tc>
          <w:tcPr>
            <w:tcW w:w="892" w:type="dxa"/>
            <w:gridSpan w:val="2"/>
            <w:vMerge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</w:p>
        </w:tc>
        <w:tc>
          <w:tcPr>
            <w:tcW w:w="2570" w:type="dxa"/>
            <w:vMerge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74"/>
              <w:ind w:left="76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842" w:type="dxa"/>
          </w:tcPr>
          <w:p w:rsidR="00C22BCD" w:rsidRDefault="00BE1847">
            <w:pPr>
              <w:pStyle w:val="TableParagraph"/>
              <w:spacing w:before="74" w:line="266" w:lineRule="auto"/>
              <w:ind w:left="76" w:right="44"/>
              <w:rPr>
                <w:b/>
              </w:rPr>
            </w:pPr>
            <w:r>
              <w:rPr>
                <w:b/>
                <w:spacing w:val="-1"/>
              </w:rPr>
              <w:t>контрольные</w:t>
            </w:r>
            <w:r>
              <w:rPr>
                <w:b/>
                <w:spacing w:val="-37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843" w:type="dxa"/>
          </w:tcPr>
          <w:p w:rsidR="00C22BCD" w:rsidRDefault="00BE1847">
            <w:pPr>
              <w:pStyle w:val="TableParagraph"/>
              <w:spacing w:before="74" w:line="266" w:lineRule="auto"/>
              <w:ind w:left="77" w:right="44"/>
              <w:rPr>
                <w:b/>
              </w:rPr>
            </w:pPr>
            <w:r>
              <w:rPr>
                <w:b/>
                <w:spacing w:val="-1"/>
              </w:rPr>
              <w:t>практические</w:t>
            </w:r>
            <w:r>
              <w:rPr>
                <w:b/>
                <w:spacing w:val="-37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701" w:type="dxa"/>
            <w:vMerge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ВВЕДЕНИЕ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spacing w:val="-1"/>
              </w:rPr>
            </w:pPr>
            <w:r>
              <w:rPr>
                <w:spacing w:val="-1"/>
              </w:rPr>
              <w:t>Раздел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1.</w:t>
            </w:r>
            <w:r>
              <w:rPr>
                <w:spacing w:val="-9"/>
              </w:rPr>
              <w:t xml:space="preserve"> </w:t>
            </w:r>
            <w:r>
              <w:rPr>
                <w:b/>
                <w:spacing w:val="-1"/>
              </w:rPr>
              <w:t>Периодическая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"/>
              </w:rPr>
              <w:t>печать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татарском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языке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детей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1.1.</w:t>
            </w:r>
          </w:p>
        </w:tc>
        <w:tc>
          <w:tcPr>
            <w:tcW w:w="2570" w:type="dxa"/>
          </w:tcPr>
          <w:p w:rsidR="00C22BCD" w:rsidRDefault="00BE1847">
            <w:pPr>
              <w:ind w:left="72" w:right="288"/>
              <w:contextualSpacing/>
              <w:jc w:val="both"/>
            </w:pPr>
            <w:r>
              <w:rPr>
                <w:color w:val="000000"/>
              </w:rPr>
              <w:t xml:space="preserve">Татарская периодическая печать для молодежи. Журнал «Идел» («Идель»). </w:t>
            </w:r>
          </w:p>
        </w:tc>
        <w:tc>
          <w:tcPr>
            <w:tcW w:w="1041" w:type="dxa"/>
          </w:tcPr>
          <w:p w:rsidR="00C22BCD" w:rsidRDefault="00BE1847">
            <w:pPr>
              <w:ind w:left="72"/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ind w:left="72"/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ind w:left="74"/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 xml:space="preserve">www.balarf.ru </w:t>
            </w:r>
            <w:r>
              <w:br/>
            </w:r>
            <w:r>
              <w:rPr>
                <w:color w:val="000000"/>
              </w:rPr>
              <w:t xml:space="preserve">http://belem.ru </w:t>
            </w:r>
            <w:r>
              <w:br/>
            </w:r>
            <w:r>
              <w:rPr>
                <w:color w:val="000000"/>
              </w:rPr>
              <w:t>www.antat.ru/ru/iyli/publishing/book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1.2.</w:t>
            </w:r>
          </w:p>
        </w:tc>
        <w:tc>
          <w:tcPr>
            <w:tcW w:w="2570" w:type="dxa"/>
          </w:tcPr>
          <w:p w:rsidR="00C22BCD" w:rsidRDefault="00BE1847">
            <w:pPr>
              <w:ind w:left="72"/>
              <w:contextualSpacing/>
              <w:jc w:val="both"/>
            </w:pPr>
            <w:r>
              <w:rPr>
                <w:color w:val="000000"/>
              </w:rPr>
              <w:t>Гимн. Гимн России. Гимн Татарстана.</w:t>
            </w:r>
          </w:p>
        </w:tc>
        <w:tc>
          <w:tcPr>
            <w:tcW w:w="1041" w:type="dxa"/>
          </w:tcPr>
          <w:p w:rsidR="00C22BCD" w:rsidRDefault="00BE1847">
            <w:pPr>
              <w:ind w:left="72"/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ind w:left="72"/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ind w:left="74"/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 xml:space="preserve">www.balarf.ru </w:t>
            </w:r>
            <w:r>
              <w:br/>
            </w:r>
            <w:r>
              <w:rPr>
                <w:color w:val="000000"/>
              </w:rPr>
              <w:t xml:space="preserve">http://belem.ru </w:t>
            </w:r>
            <w:r>
              <w:br/>
            </w:r>
            <w:r>
              <w:rPr>
                <w:color w:val="000000"/>
              </w:rPr>
              <w:t>www.antat.ru/ru/iyli/publishing/book</w:t>
            </w:r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2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  <w:rPr>
                <w:b/>
                <w:sz w:val="28"/>
                <w:szCs w:val="28"/>
              </w:rPr>
            </w:pP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rPr>
                <w:b/>
                <w:spacing w:val="-1"/>
              </w:rPr>
              <w:t>УСТНОЕ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НАРОДНОЕ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ТВОРЧЕСТВО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rPr>
                <w:color w:val="000000"/>
              </w:rPr>
              <w:t xml:space="preserve">Раздел 2. </w:t>
            </w:r>
            <w:r>
              <w:rPr>
                <w:b/>
                <w:color w:val="000000"/>
              </w:rPr>
              <w:t>Татарские народные песни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2.1.</w:t>
            </w:r>
          </w:p>
        </w:tc>
        <w:tc>
          <w:tcPr>
            <w:tcW w:w="2570" w:type="dxa"/>
          </w:tcPr>
          <w:p w:rsidR="00C22BCD" w:rsidRDefault="00BE1847">
            <w:pPr>
              <w:ind w:left="72" w:right="432"/>
              <w:contextualSpacing/>
              <w:jc w:val="both"/>
            </w:pPr>
            <w:r>
              <w:rPr>
                <w:color w:val="000000"/>
              </w:rPr>
              <w:t xml:space="preserve">Татарские народные песни, их </w:t>
            </w:r>
            <w:r>
              <w:br/>
            </w:r>
            <w:r>
              <w:rPr>
                <w:color w:val="000000"/>
              </w:rPr>
              <w:t xml:space="preserve">классификация (лирические, </w:t>
            </w:r>
            <w:r>
              <w:br/>
            </w:r>
            <w:r>
              <w:rPr>
                <w:color w:val="000000"/>
              </w:rPr>
              <w:t>исторические, игровые и обрядовые песни, частушки).</w:t>
            </w:r>
          </w:p>
          <w:p w:rsidR="00C22BCD" w:rsidRDefault="00BE1847">
            <w:pPr>
              <w:ind w:left="72" w:right="432"/>
              <w:contextualSpacing/>
              <w:jc w:val="both"/>
            </w:pPr>
            <w:r>
              <w:rPr>
                <w:color w:val="000000"/>
              </w:rPr>
              <w:t>Поэтические особенности народных песен, образы и приемы их создания. Роль песни в жизни людей.</w:t>
            </w:r>
          </w:p>
          <w:p w:rsidR="00C22BCD" w:rsidRDefault="00BE1847">
            <w:pPr>
              <w:ind w:left="72" w:right="432"/>
              <w:contextualSpacing/>
              <w:jc w:val="both"/>
            </w:pPr>
            <w:r>
              <w:rPr>
                <w:color w:val="000000"/>
              </w:rPr>
              <w:t>Песни: «Иске кара урман» («Старый дремучий лес»), «Биючелəр көе»</w:t>
            </w:r>
            <w:r>
              <w:br/>
            </w:r>
            <w:r>
              <w:rPr>
                <w:color w:val="000000"/>
              </w:rPr>
              <w:t>(«Плясовая»).</w:t>
            </w:r>
          </w:p>
          <w:p w:rsidR="00C22BCD" w:rsidRDefault="00BE1847">
            <w:pPr>
              <w:ind w:left="72"/>
              <w:contextualSpacing/>
              <w:jc w:val="both"/>
            </w:pPr>
            <w:r>
              <w:rPr>
                <w:color w:val="000000"/>
              </w:rPr>
              <w:t>Повторение пройденной темы</w:t>
            </w:r>
          </w:p>
        </w:tc>
        <w:tc>
          <w:tcPr>
            <w:tcW w:w="1041" w:type="dxa"/>
          </w:tcPr>
          <w:p w:rsidR="00C22BCD" w:rsidRDefault="00BE1847">
            <w:pPr>
              <w:ind w:left="72"/>
              <w:contextualSpacing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842" w:type="dxa"/>
          </w:tcPr>
          <w:p w:rsidR="00C22BCD" w:rsidRDefault="00BE1847">
            <w:pPr>
              <w:ind w:left="72"/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ind w:left="74"/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r>
              <w:rPr>
                <w:color w:val="000000"/>
              </w:rPr>
              <w:t>www.antat.ru/ru/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2.2.</w:t>
            </w:r>
          </w:p>
        </w:tc>
        <w:tc>
          <w:tcPr>
            <w:tcW w:w="2570" w:type="dxa"/>
          </w:tcPr>
          <w:p w:rsidR="00C22BCD" w:rsidRDefault="00BE1847">
            <w:pPr>
              <w:ind w:left="72" w:right="144"/>
              <w:contextualSpacing/>
              <w:jc w:val="both"/>
            </w:pPr>
            <w:r>
              <w:rPr>
                <w:i/>
                <w:color w:val="000000"/>
              </w:rPr>
              <w:t>Проектная работа:</w:t>
            </w:r>
            <w:r>
              <w:rPr>
                <w:color w:val="000000"/>
              </w:rPr>
              <w:t xml:space="preserve"> «Җыр күңеллегə куаныч, күңелсезгə юаныч»</w:t>
            </w:r>
            <w:r>
              <w:br/>
            </w:r>
            <w:r>
              <w:rPr>
                <w:color w:val="000000"/>
              </w:rPr>
              <w:t>(«Где песня льется, там легче живется»)</w:t>
            </w:r>
          </w:p>
        </w:tc>
        <w:tc>
          <w:tcPr>
            <w:tcW w:w="1041" w:type="dxa"/>
          </w:tcPr>
          <w:p w:rsidR="00C22BCD" w:rsidRDefault="00BE1847">
            <w:pPr>
              <w:ind w:left="72"/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2" w:type="dxa"/>
          </w:tcPr>
          <w:p w:rsidR="00C22BCD" w:rsidRDefault="00BE1847">
            <w:pPr>
              <w:ind w:left="72"/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ind w:left="74"/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22BCD" w:rsidRDefault="00BE1847">
            <w:r>
              <w:rPr>
                <w:color w:val="000000"/>
              </w:rPr>
              <w:t>www.antat.ru/ru/</w:t>
            </w:r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2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 xml:space="preserve">                                1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lastRenderedPageBreak/>
              <w:t>Татарская литература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rPr>
                <w:color w:val="000000"/>
              </w:rPr>
              <w:t xml:space="preserve">Раздел 3. </w:t>
            </w:r>
            <w:r>
              <w:rPr>
                <w:b/>
                <w:color w:val="000000"/>
              </w:rPr>
              <w:t xml:space="preserve"> Приемы создания образа в лирическом произведении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3.1.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Лирические произведения.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Образ в лирическом произведении.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 xml:space="preserve">Р. Рəкыйпов. «Мин яратам сине, </w:t>
            </w:r>
            <w:r>
              <w:br/>
            </w:r>
            <w:r>
              <w:rPr>
                <w:color w:val="000000"/>
              </w:rPr>
              <w:t>Татарстан» («Я люблю тебя, Татарстан!»).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Средства выражения переживаний лирического героя. Образ Родины.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Чувства гордости и любви к родному краю</w:t>
            </w:r>
          </w:p>
        </w:tc>
        <w:tc>
          <w:tcPr>
            <w:tcW w:w="1041" w:type="dxa"/>
          </w:tcPr>
          <w:p w:rsidR="00C22BCD" w:rsidRDefault="00BE1847">
            <w:pPr>
              <w:ind w:left="72"/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ind w:left="72"/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ind w:left="74"/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rPr>
                <w:color w:val="000000"/>
              </w:rPr>
              <w:t xml:space="preserve">www.balarf.ru </w:t>
            </w:r>
            <w:r>
              <w:br/>
            </w:r>
            <w:r>
              <w:rPr>
                <w:color w:val="000000"/>
              </w:rPr>
              <w:t xml:space="preserve">http://belem.ru </w:t>
            </w:r>
            <w:r>
              <w:br/>
            </w:r>
            <w:r>
              <w:rPr>
                <w:color w:val="000000"/>
              </w:rPr>
              <w:t>www.antat.ru/ru/iyli/publishing/book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3.2.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Творчество Дардменда.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Дардменд. «Кил, өйрəн» («Давай учись»).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Роль родного языка в жизни человека.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Понимание необходимости изучения других языков. Борьба за чистоту языка. Дардменд. «Видагъ» («Прощание»).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Чувства и переживания лирического героя.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Образы природы как средство раскрытия души лирического героя</w:t>
            </w:r>
          </w:p>
        </w:tc>
        <w:tc>
          <w:tcPr>
            <w:tcW w:w="1041" w:type="dxa"/>
          </w:tcPr>
          <w:p w:rsidR="00C22BCD" w:rsidRDefault="00BE1847">
            <w:pPr>
              <w:ind w:left="72"/>
              <w:contextualSpacing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842" w:type="dxa"/>
          </w:tcPr>
          <w:p w:rsidR="00C22BCD" w:rsidRDefault="00BE1847">
            <w:pPr>
              <w:ind w:left="72"/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ind w:left="74"/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r>
              <w:rPr>
                <w:color w:val="000000"/>
              </w:rPr>
              <w:t xml:space="preserve">www.balarf.ru </w:t>
            </w:r>
            <w:r>
              <w:br/>
            </w:r>
            <w:r>
              <w:rPr>
                <w:color w:val="000000"/>
              </w:rPr>
              <w:t xml:space="preserve">http://belem.ru </w:t>
            </w:r>
            <w:r>
              <w:br/>
            </w:r>
            <w:r>
              <w:rPr>
                <w:color w:val="000000"/>
              </w:rPr>
              <w:t>www.antat.ru/ru/iyli/publishing/book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3.3.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Р. Файзуллин. «Туган тел турында бер шигырь» («Стихотворение о родном языке»).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Роль родного языка в жизни человека. Понимание важности его сохранения и развития</w:t>
            </w:r>
          </w:p>
        </w:tc>
        <w:tc>
          <w:tcPr>
            <w:tcW w:w="1041" w:type="dxa"/>
          </w:tcPr>
          <w:p w:rsidR="00C22BCD" w:rsidRDefault="00BE1847">
            <w:pPr>
              <w:ind w:left="72"/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ind w:left="72"/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ind w:left="74"/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r>
              <w:rPr>
                <w:color w:val="000000"/>
              </w:rPr>
              <w:t xml:space="preserve">www.balarf.ru </w:t>
            </w:r>
            <w:r>
              <w:br/>
            </w:r>
            <w:r>
              <w:rPr>
                <w:color w:val="000000"/>
              </w:rPr>
              <w:t xml:space="preserve">http://belem.ru </w:t>
            </w:r>
            <w:r>
              <w:br/>
            </w:r>
            <w:r>
              <w:rPr>
                <w:color w:val="000000"/>
              </w:rPr>
              <w:t>www.antat.ru/ru/iyli/publishing/book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3.4.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 xml:space="preserve">Ф. Яруллин. «Сез иң гүзəл кеше икəнсез»(«Вы самый прекрасный человек»). </w:t>
            </w:r>
            <w:r>
              <w:br/>
            </w:r>
            <w:r>
              <w:rPr>
                <w:color w:val="000000"/>
              </w:rPr>
              <w:t>Образ учителя в литературе.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Отношение к нему лирического героя</w:t>
            </w:r>
          </w:p>
        </w:tc>
        <w:tc>
          <w:tcPr>
            <w:tcW w:w="1041" w:type="dxa"/>
          </w:tcPr>
          <w:p w:rsidR="00C22BCD" w:rsidRDefault="00BE1847">
            <w:pPr>
              <w:ind w:left="72"/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ind w:left="72"/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ind w:left="74"/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r>
              <w:rPr>
                <w:color w:val="000000"/>
              </w:rPr>
              <w:t xml:space="preserve">www.balarf.ru </w:t>
            </w:r>
            <w:r>
              <w:br/>
            </w:r>
            <w:r>
              <w:rPr>
                <w:color w:val="000000"/>
              </w:rPr>
              <w:t xml:space="preserve">http://belem.ru </w:t>
            </w:r>
            <w:r>
              <w:br/>
            </w:r>
            <w:r>
              <w:rPr>
                <w:color w:val="000000"/>
              </w:rPr>
              <w:t>www.antat.ru/ru/iyli/publishing/book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3.5.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</w:pPr>
            <w:r>
              <w:rPr>
                <w:i/>
                <w:color w:val="000000"/>
              </w:rPr>
              <w:t>Контрольная работа / тестирование</w:t>
            </w:r>
          </w:p>
        </w:tc>
        <w:tc>
          <w:tcPr>
            <w:tcW w:w="1041" w:type="dxa"/>
          </w:tcPr>
          <w:p w:rsidR="00C22BCD" w:rsidRDefault="00BE1847">
            <w:pPr>
              <w:ind w:left="72"/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2" w:type="dxa"/>
          </w:tcPr>
          <w:p w:rsidR="00C22BCD" w:rsidRDefault="00BE1847">
            <w:pPr>
              <w:ind w:left="72"/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3" w:type="dxa"/>
          </w:tcPr>
          <w:p w:rsidR="00C22BCD" w:rsidRDefault="00BE1847">
            <w:pPr>
              <w:ind w:left="74"/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r>
              <w:rPr>
                <w:color w:val="000000"/>
              </w:rPr>
              <w:t xml:space="preserve">www.balarf.ru </w:t>
            </w:r>
            <w:r>
              <w:br/>
            </w:r>
            <w:r>
              <w:rPr>
                <w:color w:val="000000"/>
              </w:rPr>
              <w:t xml:space="preserve">http://belem.ru </w:t>
            </w:r>
            <w:r>
              <w:br/>
            </w:r>
            <w:r>
              <w:rPr>
                <w:color w:val="000000"/>
              </w:rPr>
              <w:t>www.antat.ru/ru/iyli/publishing/book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3.6.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Л. Лерон. «Фашист очып үтте» («Фашист пролетел»). Картины военного времени.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Трагизм. Образ врага</w:t>
            </w:r>
          </w:p>
        </w:tc>
        <w:tc>
          <w:tcPr>
            <w:tcW w:w="1041" w:type="dxa"/>
          </w:tcPr>
          <w:p w:rsidR="00C22BCD" w:rsidRDefault="00BE1847">
            <w:pPr>
              <w:ind w:left="72"/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ind w:left="72"/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ind w:left="74"/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r>
              <w:rPr>
                <w:color w:val="000000"/>
              </w:rPr>
              <w:t xml:space="preserve">www.balarf.ru </w:t>
            </w:r>
            <w:r>
              <w:br/>
            </w:r>
            <w:r>
              <w:rPr>
                <w:color w:val="000000"/>
              </w:rPr>
              <w:t xml:space="preserve">http://belem.ru </w:t>
            </w:r>
            <w:r>
              <w:br/>
            </w:r>
            <w:r>
              <w:rPr>
                <w:color w:val="000000"/>
              </w:rPr>
              <w:t>www.antat.ru/ru/iyli/publishing/book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lastRenderedPageBreak/>
              <w:t>3.7.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</w:pPr>
            <w:r>
              <w:rPr>
                <w:i/>
                <w:color w:val="000000"/>
              </w:rPr>
              <w:t xml:space="preserve">Творческая работа: </w:t>
            </w:r>
            <w:r>
              <w:rPr>
                <w:color w:val="000000"/>
              </w:rPr>
              <w:t xml:space="preserve">Сочинение по картине А. Пластова «Пролетел фашистский </w:t>
            </w:r>
            <w:r>
              <w:br/>
            </w:r>
            <w:r>
              <w:rPr>
                <w:color w:val="000000"/>
              </w:rPr>
              <w:t>самолет» («Фашист самолеты очып үтте»)</w:t>
            </w:r>
          </w:p>
        </w:tc>
        <w:tc>
          <w:tcPr>
            <w:tcW w:w="1041" w:type="dxa"/>
          </w:tcPr>
          <w:p w:rsidR="00C22BCD" w:rsidRDefault="00BE1847">
            <w:pPr>
              <w:ind w:left="72"/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2" w:type="dxa"/>
          </w:tcPr>
          <w:p w:rsidR="00C22BCD" w:rsidRDefault="00BE1847">
            <w:pPr>
              <w:ind w:left="72"/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ind w:left="74"/>
              <w:contextualSpacing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701" w:type="dxa"/>
          </w:tcPr>
          <w:p w:rsidR="00C22BCD" w:rsidRDefault="00BE1847">
            <w:r>
              <w:rPr>
                <w:color w:val="000000"/>
              </w:rPr>
              <w:t xml:space="preserve">www.balarf.ru </w:t>
            </w:r>
            <w:r>
              <w:br/>
            </w:r>
            <w:r>
              <w:rPr>
                <w:color w:val="000000"/>
              </w:rPr>
              <w:t xml:space="preserve">http://belem.ru </w:t>
            </w:r>
            <w:r>
              <w:br/>
            </w:r>
            <w:r>
              <w:rPr>
                <w:color w:val="000000"/>
              </w:rPr>
              <w:t>www.antat.ru/ru/iyli/publishing/book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3.8.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Жизнь и творчество Ш. Галиева. Ш. Галиев. «Пəрəмəч» («Перемяч»).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Приемы создания комичности в лирическом произведении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r>
              <w:rPr>
                <w:color w:val="000000"/>
              </w:rPr>
              <w:t xml:space="preserve">www.balarf.ru </w:t>
            </w:r>
            <w:r>
              <w:br/>
            </w:r>
            <w:r>
              <w:rPr>
                <w:color w:val="000000"/>
              </w:rPr>
              <w:t xml:space="preserve">http://belem.ru </w:t>
            </w:r>
            <w:r>
              <w:br/>
            </w:r>
            <w:r>
              <w:rPr>
                <w:color w:val="000000"/>
              </w:rPr>
              <w:t>www.antat.ru/ru/iyli/publishing/book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3.9.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Х. Такташ. «Əй, җырлыйсы килə шушы җырны» («Так хочется спеть эту песню»).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Образ малой родины. Ностальгия по прошлому, счастливому детству.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Повторение пройденной темы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r>
              <w:rPr>
                <w:color w:val="000000"/>
              </w:rPr>
              <w:t xml:space="preserve">www.balarf.ru </w:t>
            </w:r>
            <w:r>
              <w:br/>
            </w:r>
            <w:r>
              <w:rPr>
                <w:color w:val="000000"/>
              </w:rPr>
              <w:t xml:space="preserve">http://belem.ru </w:t>
            </w:r>
            <w:r>
              <w:br/>
            </w:r>
            <w:r>
              <w:rPr>
                <w:color w:val="000000"/>
              </w:rPr>
              <w:t>www.antat.ru/ru/iyli/publishing/book</w:t>
            </w:r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8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1                             2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rPr>
                <w:color w:val="000000"/>
              </w:rPr>
              <w:t>Раздел 4.</w:t>
            </w:r>
            <w:r>
              <w:rPr>
                <w:b/>
                <w:color w:val="000000"/>
              </w:rPr>
              <w:t xml:space="preserve"> Образная система произведений фантастики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4.1.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Образная система произведений фантастики.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Жизнь и творчество К. Насыри.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К. Насыри. «Əбугалисина» («Авиценна»). Образ Авиценны.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Фантастический сюжет в повести.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Просветительские идеи в произведении. Олицетворение добра и зла.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Утверждение идеи необходимости обществу знания, которое служит благородным целям.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Роль антитезы в композиции произведения.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 xml:space="preserve">Своеобразное выражение </w:t>
            </w:r>
            <w:r>
              <w:br/>
            </w:r>
            <w:r>
              <w:rPr>
                <w:color w:val="000000"/>
              </w:rPr>
              <w:t>просветительского реализма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t>http://adiplar.belem.ru</w:t>
            </w:r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2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rPr>
                <w:color w:val="000000"/>
              </w:rPr>
              <w:t>Раздел 5.</w:t>
            </w:r>
            <w:r>
              <w:rPr>
                <w:b/>
                <w:color w:val="000000"/>
              </w:rPr>
              <w:t xml:space="preserve"> Аллегорическая образность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5.1.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Г. Рахим. «Яз əкиятлəре» («Весенние сказки»).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Условность и аллегорическая образность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  <w:lang w:val="en-US"/>
              </w:rPr>
            </w:pPr>
            <w:r>
              <w:t>http://adiplar.belem.ru</w:t>
            </w:r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lastRenderedPageBreak/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1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0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rPr>
                <w:color w:val="000000"/>
              </w:rPr>
              <w:t>Раздел 6.</w:t>
            </w:r>
            <w:r>
              <w:rPr>
                <w:b/>
                <w:color w:val="000000"/>
              </w:rPr>
              <w:t xml:space="preserve"> Особенности образной системы в автобиографических произведениях</w:t>
            </w:r>
          </w:p>
        </w:tc>
      </w:tr>
      <w:tr w:rsidR="00C22BCD">
        <w:trPr>
          <w:trHeight w:val="4113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6.1.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Особенности образной системы в автобиографических произведениях.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Жизнь и творчество Г. Тукая.</w:t>
            </w:r>
            <w:r>
              <w:t xml:space="preserve"> </w:t>
            </w:r>
            <w:r>
              <w:rPr>
                <w:color w:val="000000"/>
              </w:rPr>
              <w:t>Г. Тукай. «Исемдə калганнар» (отрывок из автобиографической повести) («Мои воспоминания»). Образ маленького Тукая. Условность воспоминаний литературного героя.</w:t>
            </w:r>
            <w:r>
              <w:t xml:space="preserve"> </w:t>
            </w:r>
            <w:r>
              <w:rPr>
                <w:color w:val="000000"/>
              </w:rPr>
              <w:t>Повторение пройденной темы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3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3B029D">
            <w:pPr>
              <w:tabs>
                <w:tab w:val="left" w:pos="1134"/>
              </w:tabs>
              <w:contextualSpacing/>
              <w:jc w:val="both"/>
            </w:pPr>
            <w:hyperlink r:id="rId17" w:tooltip="http://gabdullatukay.ru/works/" w:history="1">
              <w:r w:rsidR="00BE1847">
                <w:t>http://gabdullatukay.ru/works/</w:t>
              </w:r>
            </w:hyperlink>
          </w:p>
        </w:tc>
      </w:tr>
      <w:tr w:rsidR="00C22BCD">
        <w:trPr>
          <w:trHeight w:val="1394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6.2.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i/>
                <w:color w:val="000000"/>
              </w:rPr>
              <w:t>Творческая работа:</w:t>
            </w:r>
            <w:r>
              <w:rPr>
                <w:color w:val="000000"/>
              </w:rPr>
              <w:t xml:space="preserve"> развитие речи по </w:t>
            </w:r>
            <w:r>
              <w:br/>
            </w:r>
            <w:r>
              <w:rPr>
                <w:color w:val="000000"/>
              </w:rPr>
              <w:t>картине Л. Фаттахова «Маленький Апуш и Сагъди»</w:t>
            </w:r>
          </w:p>
        </w:tc>
        <w:tc>
          <w:tcPr>
            <w:tcW w:w="1041" w:type="dxa"/>
          </w:tcPr>
          <w:p w:rsidR="00C22BCD" w:rsidRDefault="00C22BCD">
            <w:pPr>
              <w:contextualSpacing/>
              <w:jc w:val="both"/>
            </w:pP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70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http://adiplar.belem.ru/</w:t>
            </w:r>
          </w:p>
        </w:tc>
      </w:tr>
      <w:tr w:rsidR="00C22BCD">
        <w:trPr>
          <w:trHeight w:val="343"/>
        </w:trPr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3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 xml:space="preserve">                                2</w:t>
            </w:r>
          </w:p>
        </w:tc>
      </w:tr>
      <w:tr w:rsidR="00C22BCD">
        <w:trPr>
          <w:trHeight w:val="286"/>
        </w:trPr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rPr>
                <w:color w:val="000000"/>
              </w:rPr>
              <w:t>Раздел 7.</w:t>
            </w:r>
            <w:r>
              <w:rPr>
                <w:b/>
                <w:color w:val="000000"/>
              </w:rPr>
              <w:t xml:space="preserve"> Образность в жанре рассказа и повести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7.1.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Жизнь и творчество Г. Ибрагимова.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Г. Ибрагимов. «Алмачуар» («Чубарый»). Система образов в рассказе.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Любовь героя произведения к лошади. Образ татарской деревни.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Нравственные устои татарской деревни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r>
              <w:t>http://adiplar.belem.ru/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7.2.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Р. Мухаммадиев. «Беренче умырзая»(«Первый подснежник»).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Образ природы.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Бережное отношение к природе. Связь поколений.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Чистота помыслов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r>
              <w:t>http://adiplar.belem.ru/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7.3.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А. Еники. «Кем җырлады?» («Кто пел?»). Образ раненного лейтенанта, его чувства и переживания в последние моменты жизни. Образ татарской песни.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Повторение пройденного материала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pPr>
              <w:pStyle w:val="TableParagraph"/>
              <w:spacing w:before="64"/>
              <w:ind w:left="80"/>
            </w:pPr>
            <w:r>
              <w:t>http://adiplar.belem.ru/</w:t>
            </w:r>
          </w:p>
        </w:tc>
      </w:tr>
      <w:tr w:rsidR="00C22BCD">
        <w:trPr>
          <w:trHeight w:val="242"/>
        </w:trPr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6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</w:pPr>
          </w:p>
        </w:tc>
      </w:tr>
      <w:tr w:rsidR="00C22BCD">
        <w:trPr>
          <w:trHeight w:val="339"/>
        </w:trPr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rPr>
                <w:color w:val="000000"/>
              </w:rPr>
              <w:t>Раздел 8.</w:t>
            </w:r>
            <w:r>
              <w:rPr>
                <w:b/>
                <w:color w:val="000000"/>
              </w:rPr>
              <w:t xml:space="preserve"> Образная система в лиро-эпических произведения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spacing w:before="76" w:line="233" w:lineRule="auto"/>
              <w:jc w:val="center"/>
            </w:pPr>
            <w:r>
              <w:rPr>
                <w:color w:val="000000"/>
              </w:rPr>
              <w:t>8.1.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spacing w:before="76" w:line="250" w:lineRule="auto"/>
              <w:ind w:left="72" w:right="542"/>
              <w:jc w:val="both"/>
            </w:pPr>
            <w:r>
              <w:rPr>
                <w:color w:val="000000"/>
              </w:rPr>
              <w:t xml:space="preserve">Образная система в лиро-эпических </w:t>
            </w:r>
            <w:r>
              <w:rPr>
                <w:color w:val="000000"/>
              </w:rPr>
              <w:lastRenderedPageBreak/>
              <w:t>произведениях. Г. Кутуй. «Сагыну»(«Ностальгия»).</w:t>
            </w:r>
            <w:r>
              <w:t xml:space="preserve"> </w:t>
            </w:r>
            <w:r>
              <w:rPr>
                <w:color w:val="000000"/>
              </w:rPr>
              <w:t>Чувства любви к Родине, гордости за свой народ, надежда и вера в благополучное возвращение, раскрывающие чувство тоски по родной земле</w:t>
            </w:r>
          </w:p>
        </w:tc>
        <w:tc>
          <w:tcPr>
            <w:tcW w:w="1041" w:type="dxa"/>
          </w:tcPr>
          <w:p w:rsidR="00C22BCD" w:rsidRDefault="00BE1847">
            <w:pPr>
              <w:spacing w:before="76" w:line="233" w:lineRule="auto"/>
              <w:ind w:left="72"/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842" w:type="dxa"/>
          </w:tcPr>
          <w:p w:rsidR="00C22BCD" w:rsidRDefault="00BE1847">
            <w:pPr>
              <w:spacing w:before="76" w:line="233" w:lineRule="auto"/>
              <w:ind w:left="72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spacing w:before="76" w:line="233" w:lineRule="auto"/>
              <w:ind w:left="74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http://adiplar.belem.ru/</w:t>
            </w:r>
          </w:p>
        </w:tc>
      </w:tr>
      <w:tr w:rsidR="00C22BCD">
        <w:trPr>
          <w:trHeight w:val="569"/>
        </w:trPr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lastRenderedPageBreak/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1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</w:pPr>
          </w:p>
        </w:tc>
      </w:tr>
      <w:tr w:rsidR="00C22BCD">
        <w:trPr>
          <w:trHeight w:val="325"/>
        </w:trPr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rPr>
                <w:color w:val="000000"/>
              </w:rPr>
              <w:t xml:space="preserve">Раздел 9. </w:t>
            </w:r>
            <w:r>
              <w:rPr>
                <w:b/>
                <w:color w:val="000000"/>
              </w:rPr>
              <w:t>Особенности образной системы в произведениях драм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9.1.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Особенности образной системы в произведениях драмы.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 xml:space="preserve">Г. Камал. «Беренче театр» («Первый </w:t>
            </w:r>
            <w:r>
              <w:br/>
            </w:r>
            <w:r>
              <w:rPr>
                <w:color w:val="000000"/>
              </w:rPr>
              <w:t xml:space="preserve">театр»). Комический характер конфликта в произведении. Приемы воссоздания </w:t>
            </w:r>
            <w:r>
              <w:br/>
            </w:r>
            <w:r>
              <w:rPr>
                <w:color w:val="000000"/>
              </w:rPr>
              <w:t>комичности образов. Просветительские идеи в комедии.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Комический характер конфликта в произведении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3B029D">
            <w:pPr>
              <w:pStyle w:val="TableParagraph"/>
              <w:spacing w:before="64"/>
              <w:ind w:left="80"/>
            </w:pPr>
            <w:hyperlink r:id="rId18" w:tooltip="http://gabdullatukay.ru/" w:history="1">
              <w:r w:rsidR="00BE1847">
                <w:t>http://gabdullatukay.ru</w:t>
              </w:r>
            </w:hyperlink>
          </w:p>
        </w:tc>
      </w:tr>
      <w:tr w:rsidR="00C22BCD">
        <w:trPr>
          <w:trHeight w:val="277"/>
        </w:trPr>
        <w:tc>
          <w:tcPr>
            <w:tcW w:w="3462" w:type="dxa"/>
            <w:gridSpan w:val="3"/>
          </w:tcPr>
          <w:p w:rsidR="00C22BCD" w:rsidRDefault="00BE1847">
            <w:pPr>
              <w:pStyle w:val="TableParagraph"/>
              <w:spacing w:before="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разделу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pStyle w:val="TableParagraph"/>
              <w:spacing w:before="64"/>
              <w:ind w:left="80"/>
            </w:pPr>
          </w:p>
        </w:tc>
      </w:tr>
      <w:tr w:rsidR="00C22BCD">
        <w:trPr>
          <w:trHeight w:val="377"/>
        </w:trPr>
        <w:tc>
          <w:tcPr>
            <w:tcW w:w="9889" w:type="dxa"/>
            <w:gridSpan w:val="7"/>
          </w:tcPr>
          <w:p w:rsidR="00C22BCD" w:rsidRDefault="00BE1847">
            <w:pPr>
              <w:pStyle w:val="TableParagraph"/>
              <w:spacing w:before="64"/>
              <w:ind w:left="80"/>
              <w:jc w:val="both"/>
            </w:pPr>
            <w:r>
              <w:rPr>
                <w:color w:val="000000"/>
              </w:rPr>
              <w:t xml:space="preserve">Раздел 10. </w:t>
            </w:r>
            <w:r>
              <w:rPr>
                <w:b/>
                <w:color w:val="000000"/>
              </w:rPr>
              <w:t>Подведение итогов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spacing w:before="78" w:line="230" w:lineRule="auto"/>
              <w:jc w:val="center"/>
            </w:pPr>
            <w:r>
              <w:rPr>
                <w:color w:val="000000"/>
              </w:rPr>
              <w:t>10.1.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spacing w:before="78" w:line="230" w:lineRule="auto"/>
              <w:jc w:val="center"/>
            </w:pPr>
            <w:r>
              <w:rPr>
                <w:color w:val="000000"/>
              </w:rPr>
              <w:t xml:space="preserve">Подведение итогов. </w:t>
            </w:r>
            <w:r>
              <w:rPr>
                <w:i/>
                <w:color w:val="000000"/>
              </w:rPr>
              <w:t>Контрольная работа</w:t>
            </w:r>
          </w:p>
        </w:tc>
        <w:tc>
          <w:tcPr>
            <w:tcW w:w="1041" w:type="dxa"/>
          </w:tcPr>
          <w:p w:rsidR="00C22BCD" w:rsidRDefault="00BE1847">
            <w:pPr>
              <w:spacing w:before="78" w:line="230" w:lineRule="auto"/>
              <w:ind w:left="72"/>
            </w:pPr>
            <w:r>
              <w:rPr>
                <w:color w:val="000000"/>
              </w:rPr>
              <w:t>0</w:t>
            </w:r>
          </w:p>
        </w:tc>
        <w:tc>
          <w:tcPr>
            <w:tcW w:w="1842" w:type="dxa"/>
          </w:tcPr>
          <w:p w:rsidR="00C22BCD" w:rsidRDefault="00BE1847">
            <w:pPr>
              <w:spacing w:before="78" w:line="230" w:lineRule="auto"/>
              <w:ind w:left="72"/>
            </w:pPr>
            <w:r>
              <w:rPr>
                <w:color w:val="000000"/>
              </w:rPr>
              <w:t>1</w:t>
            </w:r>
          </w:p>
        </w:tc>
        <w:tc>
          <w:tcPr>
            <w:tcW w:w="1843" w:type="dxa"/>
          </w:tcPr>
          <w:p w:rsidR="00C22BCD" w:rsidRDefault="00BE1847">
            <w:pPr>
              <w:spacing w:before="78" w:line="230" w:lineRule="auto"/>
              <w:ind w:left="74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3B029D">
            <w:pPr>
              <w:pStyle w:val="TableParagraph"/>
              <w:spacing w:before="64"/>
              <w:ind w:left="80"/>
            </w:pPr>
            <w:hyperlink r:id="rId19" w:tooltip="http://adiplar.belem.ru/" w:history="1">
              <w:r w:rsidR="00BE1847">
                <w:t>http://adiplar.belem.ru</w:t>
              </w:r>
            </w:hyperlink>
          </w:p>
        </w:tc>
      </w:tr>
      <w:tr w:rsidR="00C22BCD">
        <w:trPr>
          <w:trHeight w:val="429"/>
        </w:trPr>
        <w:tc>
          <w:tcPr>
            <w:tcW w:w="3462" w:type="dxa"/>
            <w:gridSpan w:val="3"/>
          </w:tcPr>
          <w:p w:rsidR="00C22BCD" w:rsidRDefault="00BE1847">
            <w:pPr>
              <w:pStyle w:val="TableParagraph"/>
              <w:spacing w:before="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разделу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pStyle w:val="TableParagraph"/>
              <w:spacing w:before="64"/>
              <w:ind w:left="80"/>
            </w:pPr>
            <w:r>
              <w:t>1</w:t>
            </w:r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pStyle w:val="TableParagraph"/>
              <w:spacing w:before="64" w:line="266" w:lineRule="auto"/>
              <w:ind w:left="76" w:right="83"/>
            </w:pP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35"/>
              </w:rPr>
              <w:t xml:space="preserve"> </w:t>
            </w:r>
            <w:r>
              <w:t>ЧАСОВ ПО</w:t>
            </w:r>
            <w:r>
              <w:rPr>
                <w:spacing w:val="1"/>
              </w:rPr>
              <w:t xml:space="preserve"> </w:t>
            </w:r>
            <w:r>
              <w:t>ПРОГРАММЕ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6"/>
            </w:pPr>
            <w:r>
              <w:t>34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pStyle w:val="TableParagraph"/>
              <w:spacing w:before="64"/>
              <w:ind w:left="76"/>
            </w:pPr>
          </w:p>
          <w:p w:rsidR="00C22BCD" w:rsidRDefault="00C22BCD">
            <w:pPr>
              <w:pStyle w:val="TableParagraph"/>
              <w:spacing w:before="64"/>
            </w:pPr>
          </w:p>
        </w:tc>
      </w:tr>
    </w:tbl>
    <w:p w:rsidR="00C22BCD" w:rsidRDefault="00C22BCD">
      <w:pPr>
        <w:ind w:firstLine="709"/>
        <w:contextualSpacing/>
        <w:jc w:val="both"/>
        <w:rPr>
          <w:b/>
          <w:sz w:val="28"/>
          <w:szCs w:val="28"/>
        </w:rPr>
      </w:pPr>
    </w:p>
    <w:p w:rsidR="00C22BCD" w:rsidRDefault="00BE1847">
      <w:pPr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 КЛАСС</w:t>
      </w:r>
    </w:p>
    <w:p w:rsidR="00C22BCD" w:rsidRDefault="00C22BCD">
      <w:pPr>
        <w:ind w:firstLine="709"/>
        <w:contextualSpacing/>
        <w:jc w:val="both"/>
        <w:rPr>
          <w:b/>
          <w:sz w:val="28"/>
          <w:szCs w:val="28"/>
        </w:rPr>
      </w:pPr>
    </w:p>
    <w:tbl>
      <w:tblPr>
        <w:tblStyle w:val="afa"/>
        <w:tblW w:w="9889" w:type="dxa"/>
        <w:tblLayout w:type="fixed"/>
        <w:tblLook w:val="04A0" w:firstRow="1" w:lastRow="0" w:firstColumn="1" w:lastColumn="0" w:noHBand="0" w:noVBand="1"/>
      </w:tblPr>
      <w:tblGrid>
        <w:gridCol w:w="817"/>
        <w:gridCol w:w="75"/>
        <w:gridCol w:w="2570"/>
        <w:gridCol w:w="1041"/>
        <w:gridCol w:w="1842"/>
        <w:gridCol w:w="1843"/>
        <w:gridCol w:w="1701"/>
      </w:tblGrid>
      <w:tr w:rsidR="00C22BCD">
        <w:tc>
          <w:tcPr>
            <w:tcW w:w="892" w:type="dxa"/>
            <w:gridSpan w:val="2"/>
            <w:vMerge w:val="restart"/>
          </w:tcPr>
          <w:p w:rsidR="00C22BCD" w:rsidRDefault="00BE1847">
            <w:pPr>
              <w:pStyle w:val="TableParagraph"/>
              <w:spacing w:before="74" w:line="266" w:lineRule="auto"/>
              <w:ind w:left="76" w:right="6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570" w:type="dxa"/>
            <w:vMerge w:val="restart"/>
          </w:tcPr>
          <w:p w:rsidR="00C22BCD" w:rsidRDefault="00BE1847">
            <w:pPr>
              <w:pStyle w:val="TableParagraph"/>
              <w:spacing w:before="74" w:line="266" w:lineRule="auto"/>
              <w:ind w:left="76" w:right="410"/>
              <w:jc w:val="both"/>
              <w:rPr>
                <w:b/>
              </w:rPr>
            </w:pPr>
            <w:r>
              <w:rPr>
                <w:b/>
                <w:spacing w:val="-1"/>
              </w:rPr>
              <w:t>Наименование</w:t>
            </w:r>
            <w:r>
              <w:rPr>
                <w:b/>
                <w:spacing w:val="-37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тем</w:t>
            </w:r>
            <w:r>
              <w:rPr>
                <w:b/>
                <w:spacing w:val="-37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4726" w:type="dxa"/>
            <w:gridSpan w:val="3"/>
          </w:tcPr>
          <w:p w:rsidR="00C22BCD" w:rsidRDefault="00BE1847">
            <w:pPr>
              <w:tabs>
                <w:tab w:val="left" w:pos="948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  <w:spacing w:val="-1"/>
              </w:rPr>
              <w:t>Количество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701" w:type="dxa"/>
            <w:vMerge w:val="restart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Электронные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(цифровые)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образовательные</w:t>
            </w:r>
            <w:r>
              <w:rPr>
                <w:b/>
                <w:spacing w:val="-37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C22BCD">
        <w:tc>
          <w:tcPr>
            <w:tcW w:w="892" w:type="dxa"/>
            <w:gridSpan w:val="2"/>
            <w:vMerge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</w:p>
        </w:tc>
        <w:tc>
          <w:tcPr>
            <w:tcW w:w="2570" w:type="dxa"/>
            <w:vMerge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74"/>
              <w:ind w:left="76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842" w:type="dxa"/>
          </w:tcPr>
          <w:p w:rsidR="00C22BCD" w:rsidRDefault="00BE1847">
            <w:pPr>
              <w:pStyle w:val="TableParagraph"/>
              <w:spacing w:before="74" w:line="266" w:lineRule="auto"/>
              <w:ind w:left="76" w:right="44"/>
              <w:rPr>
                <w:b/>
              </w:rPr>
            </w:pPr>
            <w:r>
              <w:rPr>
                <w:b/>
                <w:spacing w:val="-1"/>
              </w:rPr>
              <w:t>контрольные</w:t>
            </w:r>
            <w:r>
              <w:rPr>
                <w:b/>
                <w:spacing w:val="-37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843" w:type="dxa"/>
          </w:tcPr>
          <w:p w:rsidR="00C22BCD" w:rsidRDefault="00BE1847">
            <w:pPr>
              <w:pStyle w:val="TableParagraph"/>
              <w:spacing w:before="74" w:line="266" w:lineRule="auto"/>
              <w:ind w:left="77" w:right="44"/>
              <w:rPr>
                <w:b/>
              </w:rPr>
            </w:pPr>
            <w:r>
              <w:rPr>
                <w:b/>
                <w:spacing w:val="-1"/>
              </w:rPr>
              <w:t>практические</w:t>
            </w:r>
            <w:r>
              <w:rPr>
                <w:b/>
                <w:spacing w:val="-37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701" w:type="dxa"/>
            <w:vMerge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spacing w:before="78" w:line="230" w:lineRule="auto"/>
              <w:ind w:left="72"/>
            </w:pPr>
            <w:r>
              <w:rPr>
                <w:b/>
                <w:color w:val="000000"/>
              </w:rPr>
              <w:t>ВВЕДЕНИЕ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spacing w:before="76" w:line="230" w:lineRule="auto"/>
              <w:ind w:left="72"/>
            </w:pPr>
            <w:r>
              <w:rPr>
                <w:color w:val="000000"/>
              </w:rPr>
              <w:t xml:space="preserve">Раздел 1. </w:t>
            </w:r>
            <w:r>
              <w:rPr>
                <w:b/>
                <w:color w:val="000000"/>
              </w:rPr>
              <w:t>Периодическая печать на татарском языке для молодежи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spacing w:before="76" w:line="233" w:lineRule="auto"/>
              <w:jc w:val="center"/>
            </w:pPr>
            <w:r>
              <w:rPr>
                <w:color w:val="000000"/>
              </w:rPr>
              <w:t>1.1.</w:t>
            </w:r>
          </w:p>
        </w:tc>
        <w:tc>
          <w:tcPr>
            <w:tcW w:w="2570" w:type="dxa"/>
          </w:tcPr>
          <w:p w:rsidR="00C22BCD" w:rsidRDefault="00BE1847">
            <w:pPr>
              <w:spacing w:before="76" w:line="250" w:lineRule="auto"/>
              <w:ind w:left="72"/>
            </w:pPr>
            <w:r>
              <w:rPr>
                <w:color w:val="000000"/>
              </w:rPr>
              <w:t xml:space="preserve">Периодическая печать на татарском языке для </w:t>
            </w:r>
            <w:r>
              <w:br/>
            </w:r>
            <w:r>
              <w:rPr>
                <w:color w:val="000000"/>
              </w:rPr>
              <w:t>молодежи. Газета «Татарстан яшьлəре» («Молодежь Татарстана»)</w:t>
            </w:r>
          </w:p>
        </w:tc>
        <w:tc>
          <w:tcPr>
            <w:tcW w:w="1041" w:type="dxa"/>
          </w:tcPr>
          <w:p w:rsidR="00C22BCD" w:rsidRDefault="00BE1847">
            <w:pPr>
              <w:spacing w:before="76" w:line="233" w:lineRule="auto"/>
              <w:ind w:left="72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spacing w:before="76" w:line="233" w:lineRule="auto"/>
              <w:ind w:left="72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spacing w:before="76" w:line="233" w:lineRule="auto"/>
              <w:ind w:left="72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 xml:space="preserve">www.balarf.ru </w:t>
            </w:r>
            <w:r>
              <w:br/>
            </w:r>
            <w:r>
              <w:rPr>
                <w:color w:val="000000"/>
              </w:rPr>
              <w:t xml:space="preserve">http://belem.ru </w:t>
            </w:r>
            <w:r>
              <w:br/>
            </w:r>
            <w:r>
              <w:rPr>
                <w:color w:val="000000"/>
              </w:rPr>
              <w:t>www.antat.ru/ru/iyli/publishing/book</w:t>
            </w:r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1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  <w:rPr>
                <w:b/>
                <w:sz w:val="28"/>
                <w:szCs w:val="28"/>
              </w:rPr>
            </w:pP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rPr>
                <w:b/>
                <w:spacing w:val="-1"/>
              </w:rPr>
              <w:t>УСТНОЕ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НАРОДНОЕ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ТВОРЧЕСТВО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rPr>
                <w:color w:val="000000"/>
              </w:rPr>
              <w:lastRenderedPageBreak/>
              <w:t xml:space="preserve">Раздел 2. </w:t>
            </w:r>
            <w:r>
              <w:rPr>
                <w:b/>
                <w:color w:val="000000"/>
              </w:rPr>
              <w:t>Баит – оригинальный жанр татарского фольклора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2.1.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Баиты как жанр устного народного творчества. Особенности жанра. Виды баитов.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Исследователи устного народного творчества (Г. Тукай, Г. Ибрагимов, Х. Ярми и др.).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Баит: «Сак-Сок бəете» («Баит о Сак-Соке»)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r>
              <w:rPr>
                <w:color w:val="000000"/>
              </w:rPr>
              <w:t>www.antat.ru/ru/</w:t>
            </w:r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1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 xml:space="preserve">                                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rPr>
                <w:b/>
                <w:color w:val="000000"/>
              </w:rPr>
              <w:t>ТАТАРСКАЯ ХУДОЖЕСТВЕННАЯ ЛИТЕРАТУРА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rPr>
                <w:color w:val="000000"/>
              </w:rPr>
              <w:t xml:space="preserve">Раздел 3. </w:t>
            </w:r>
            <w:r>
              <w:rPr>
                <w:b/>
                <w:color w:val="000000"/>
              </w:rPr>
              <w:t>Жанр рассказа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3.1.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Жанр рассказа. Рассказ как эпический жанр.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Особенности жанра рассказа.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Ш. Камал. «Буранда» («В метель»).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Приемы эмоционального воздействия на читателя.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Образ матери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rPr>
                <w:color w:val="000000"/>
              </w:rPr>
              <w:t xml:space="preserve">www.balarf.ru </w:t>
            </w:r>
            <w:r>
              <w:br/>
            </w:r>
            <w:r>
              <w:rPr>
                <w:color w:val="000000"/>
              </w:rPr>
              <w:t xml:space="preserve">http://belem.ru </w:t>
            </w:r>
            <w:r>
              <w:br/>
            </w:r>
            <w:r>
              <w:rPr>
                <w:color w:val="000000"/>
              </w:rPr>
              <w:t>www.antat.ru/ru/iyli/publishing/book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3.2.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Р. Галиуллин. «Сəлам» («Привет»).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Противопоставление внешней красоты духовному богатству человека.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Ложь и разочарование.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Повторение пройденного материала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r>
              <w:rPr>
                <w:color w:val="000000"/>
              </w:rPr>
              <w:t xml:space="preserve">www.balarf.ru </w:t>
            </w:r>
            <w:r>
              <w:br/>
            </w:r>
            <w:r>
              <w:rPr>
                <w:color w:val="000000"/>
              </w:rPr>
              <w:t xml:space="preserve">http://belem.ru </w:t>
            </w:r>
            <w:r>
              <w:br/>
            </w:r>
            <w:r>
              <w:rPr>
                <w:color w:val="000000"/>
              </w:rPr>
              <w:t>www.antat.ru/ru/iyli/publishing/book</w:t>
            </w:r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3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 xml:space="preserve">                            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rPr>
                <w:color w:val="000000"/>
              </w:rPr>
              <w:t>Раздел 4.</w:t>
            </w:r>
            <w:r>
              <w:rPr>
                <w:b/>
                <w:color w:val="000000"/>
              </w:rPr>
              <w:t xml:space="preserve"> Повесть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4.1.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Жанр повести.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Г. Баширов. «Туган ягым – яшел бишек» («Родимый край – зеленая колыбель») (отрывки). Образ жизни татарского народа.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 xml:space="preserve">Духовное богатство человека, нравственные </w:t>
            </w:r>
            <w:r>
              <w:br/>
            </w:r>
            <w:r>
              <w:rPr>
                <w:color w:val="000000"/>
              </w:rPr>
              <w:t>принципы. Изображение национальных традиций и обычаев. Автобиографизм повести. Портретная характеристика персонажей.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Фольклоризм в литературе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3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t>http://adiplar.belem.ru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4.2.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 xml:space="preserve">М. Магдеев. «Без – кырык беренче ел </w:t>
            </w:r>
            <w:r>
              <w:br/>
            </w:r>
            <w:r>
              <w:rPr>
                <w:color w:val="000000"/>
              </w:rPr>
              <w:t>балалары» («Мы – дети сорок первого года») (отрывки).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 xml:space="preserve">Изображение трудностей военных и </w:t>
            </w:r>
            <w:r>
              <w:rPr>
                <w:color w:val="000000"/>
              </w:rPr>
              <w:lastRenderedPageBreak/>
              <w:t>послевоенных лет. Образ подростка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lastRenderedPageBreak/>
              <w:t>3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</w:pP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lastRenderedPageBreak/>
              <w:t>4.3.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 xml:space="preserve">Повторение пройденного материала. </w:t>
            </w:r>
            <w:r>
              <w:rPr>
                <w:i/>
                <w:color w:val="000000"/>
              </w:rPr>
              <w:t>Контрольная работа / тестирование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</w:pPr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6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1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rPr>
                <w:color w:val="000000"/>
              </w:rPr>
              <w:t>Раздел 5.</w:t>
            </w:r>
            <w:r>
              <w:rPr>
                <w:b/>
                <w:color w:val="000000"/>
              </w:rPr>
              <w:t xml:space="preserve"> Роман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5.1.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Жанр романа.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М. Галяу. «Мөһəҗирлəр» («Мухаджиры»).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Судьба татарского народа. Проблематика романа. Система образов.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Повторение пройденной темы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  <w:lang w:val="en-US"/>
              </w:rPr>
            </w:pPr>
            <w:r>
              <w:t>http://adiplar.belem.ru</w:t>
            </w:r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2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0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rPr>
                <w:color w:val="000000"/>
              </w:rPr>
              <w:t>Раздел 6.</w:t>
            </w:r>
            <w:r>
              <w:rPr>
                <w:b/>
                <w:color w:val="000000"/>
              </w:rPr>
              <w:t xml:space="preserve"> Драма</w:t>
            </w:r>
          </w:p>
        </w:tc>
      </w:tr>
      <w:tr w:rsidR="00C22BCD">
        <w:trPr>
          <w:trHeight w:val="4113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6.1.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Драма как род литературы. Жанр драмы.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 xml:space="preserve">Т. Миннуллин. «Əлдермештəн Əлмəндəр» («Старик Альмандар из Альдермыша»). Философские основы понятий жизни и смерти, ответственности перед обществом, честности, уважения к своему </w:t>
            </w:r>
            <w:r>
              <w:br/>
            </w:r>
            <w:r>
              <w:rPr>
                <w:color w:val="000000"/>
              </w:rPr>
              <w:t>прошлому, вера в будущее.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Образ сильного человека в произведении.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Аллегория и условность. Конфликт как основа сюжета драматического произведения. Тип конфликта (внешний конфликт, внутренний конфликт, их взаимодействие)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3B029D">
            <w:pPr>
              <w:tabs>
                <w:tab w:val="left" w:pos="1134"/>
              </w:tabs>
              <w:contextualSpacing/>
              <w:jc w:val="both"/>
            </w:pPr>
            <w:hyperlink r:id="rId20" w:tooltip="http://gabdullatukay.ru/works/" w:history="1">
              <w:r w:rsidR="00BE1847">
                <w:t>http://gabdullatukay.ru/works/</w:t>
              </w:r>
            </w:hyperlink>
          </w:p>
        </w:tc>
      </w:tr>
      <w:tr w:rsidR="00C22BCD">
        <w:trPr>
          <w:trHeight w:val="1394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6.2.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i/>
                <w:color w:val="000000"/>
              </w:rPr>
              <w:t>Творческая работа:</w:t>
            </w:r>
            <w:r>
              <w:rPr>
                <w:color w:val="000000"/>
              </w:rPr>
              <w:t xml:space="preserve"> сочинение на тему «Кеше китə –җыры кала» («Человек уходит – песни остаются»)</w:t>
            </w:r>
          </w:p>
        </w:tc>
        <w:tc>
          <w:tcPr>
            <w:tcW w:w="1041" w:type="dxa"/>
          </w:tcPr>
          <w:p w:rsidR="00C22BCD" w:rsidRDefault="00C22BCD">
            <w:pPr>
              <w:contextualSpacing/>
              <w:jc w:val="both"/>
            </w:pP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http://adiplar.belem.ru/</w:t>
            </w:r>
          </w:p>
        </w:tc>
      </w:tr>
      <w:tr w:rsidR="00C22BCD">
        <w:trPr>
          <w:trHeight w:val="343"/>
        </w:trPr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2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 xml:space="preserve">                                1</w:t>
            </w:r>
          </w:p>
        </w:tc>
      </w:tr>
      <w:tr w:rsidR="00C22BCD">
        <w:trPr>
          <w:trHeight w:val="286"/>
        </w:trPr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rPr>
                <w:color w:val="000000"/>
              </w:rPr>
              <w:t xml:space="preserve">Раздел 7. </w:t>
            </w:r>
            <w:r>
              <w:rPr>
                <w:b/>
                <w:color w:val="000000"/>
              </w:rPr>
              <w:t xml:space="preserve"> Лирика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7.1.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 xml:space="preserve">Жанры лирики (пейзажная лирика, философская лирика, гражданская лирика, интимная лирика). Х. Туфан. «Кайсыгызның кулы җылы?» («У кого </w:t>
            </w:r>
            <w:r>
              <w:rPr>
                <w:color w:val="000000"/>
              </w:rPr>
              <w:lastRenderedPageBreak/>
              <w:t>руки теплее»).</w:t>
            </w:r>
          </w:p>
          <w:p w:rsidR="00C22BCD" w:rsidRDefault="00BE1847">
            <w:pPr>
              <w:jc w:val="both"/>
            </w:pPr>
            <w:r>
              <w:rPr>
                <w:color w:val="000000"/>
              </w:rPr>
              <w:t>Богатство и многообразие человеческих чувств и переживаний</w:t>
            </w:r>
          </w:p>
        </w:tc>
        <w:tc>
          <w:tcPr>
            <w:tcW w:w="1041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842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r>
              <w:t>http://adiplar.belem.ru/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lastRenderedPageBreak/>
              <w:t>7.2.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Г. Тукай. «Җəйге таң хатирəсе» («Летняя заря»). Образы природы</w:t>
            </w:r>
          </w:p>
        </w:tc>
        <w:tc>
          <w:tcPr>
            <w:tcW w:w="1041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r>
              <w:t>http://adiplar.belem.ru/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7.3.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jc w:val="both"/>
            </w:pPr>
            <w:r>
              <w:rPr>
                <w:i/>
                <w:color w:val="000000"/>
              </w:rPr>
              <w:t xml:space="preserve">Творческая работа: </w:t>
            </w:r>
            <w:r>
              <w:rPr>
                <w:color w:val="000000"/>
              </w:rPr>
              <w:t>сочинение по теме «Галибəнə яктырып, əкрен генə ал таң ата» («Величаво и спокойно разгорается заря»)</w:t>
            </w:r>
          </w:p>
        </w:tc>
        <w:tc>
          <w:tcPr>
            <w:tcW w:w="1041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22BCD" w:rsidRDefault="00BE1847">
            <w:pPr>
              <w:pStyle w:val="TableParagraph"/>
              <w:spacing w:before="64"/>
              <w:ind w:left="80"/>
            </w:pPr>
            <w:r>
              <w:t>http://adiplar.belem.ru/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7.4.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С. Хаким. «Тукайга» («Тукаю»), «Бу кырлар, бу үзəннəрдə» («На этих лугах, в этих долинах»).</w:t>
            </w:r>
          </w:p>
          <w:p w:rsidR="00C22BCD" w:rsidRDefault="00BE1847">
            <w:pPr>
              <w:jc w:val="both"/>
            </w:pPr>
            <w:r>
              <w:rPr>
                <w:color w:val="000000"/>
              </w:rPr>
              <w:t>Образ родного края, мифологизация образа родины.</w:t>
            </w:r>
          </w:p>
          <w:p w:rsidR="00C22BCD" w:rsidRDefault="00BE1847">
            <w:pPr>
              <w:jc w:val="both"/>
            </w:pPr>
            <w:r>
              <w:rPr>
                <w:color w:val="000000"/>
              </w:rPr>
              <w:t>Чувство гордости и восхищения великими личностями татарского народа</w:t>
            </w:r>
          </w:p>
        </w:tc>
        <w:tc>
          <w:tcPr>
            <w:tcW w:w="1041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C22BCD">
            <w:pPr>
              <w:pStyle w:val="TableParagraph"/>
              <w:spacing w:before="64"/>
              <w:ind w:left="80"/>
            </w:pP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7.5.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Г. Афзал. «Без татарлар» («Мы татары»). Национальный образ народа</w:t>
            </w:r>
          </w:p>
        </w:tc>
        <w:tc>
          <w:tcPr>
            <w:tcW w:w="1041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C22BCD">
            <w:pPr>
              <w:pStyle w:val="TableParagraph"/>
              <w:spacing w:before="64"/>
              <w:ind w:left="80"/>
            </w:pP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7.6.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Н. Арсланов. «Халкыма» («Моему народу»).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Чувство гордости за свой народ, историю и культуру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C22BCD">
            <w:pPr>
              <w:pStyle w:val="TableParagraph"/>
              <w:spacing w:before="64"/>
              <w:ind w:left="80"/>
            </w:pP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7.7.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Р. Гаташ. «Татар китабы» («Татарская книга»). Исторические личности татарского народа. Трагизм их судьбы. Книга – духовное богатство, символ красоты и вечности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C22BCD">
            <w:pPr>
              <w:pStyle w:val="TableParagraph"/>
              <w:spacing w:before="64"/>
              <w:ind w:left="80"/>
            </w:pP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7.8.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Р. Харис. «Кеше кайчан матур» («Чем красив человек»). Внутренняя красота человека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C22BCD">
            <w:pPr>
              <w:pStyle w:val="TableParagraph"/>
              <w:spacing w:before="64"/>
              <w:ind w:left="80"/>
            </w:pP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7.9.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i/>
                <w:color w:val="000000"/>
              </w:rPr>
              <w:t>Проектная работа:</w:t>
            </w:r>
            <w:r>
              <w:rPr>
                <w:color w:val="000000"/>
              </w:rPr>
              <w:t xml:space="preserve"> «Кеше кайчан матур була»(«Чем красив человек»)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22BCD" w:rsidRDefault="00C22BCD">
            <w:pPr>
              <w:pStyle w:val="TableParagraph"/>
              <w:spacing w:before="64"/>
              <w:ind w:left="80"/>
            </w:pP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7.10.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М. Мирза. «Көздə бер мəл» («Одно мгновение осени»). Роль природы в раскрытии чувств и переживаний лирического героя.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Долг перед родителями.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Благословление родителей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C22BCD">
            <w:pPr>
              <w:pStyle w:val="TableParagraph"/>
              <w:spacing w:before="64"/>
              <w:ind w:left="80"/>
            </w:pP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lastRenderedPageBreak/>
              <w:t>7.11.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Г. Мурат. «Туган тел» («Родной язык»). Уважение к истории своего народа, чувство ответственности за сохранение родного языка.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Повторение пройденного материала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C22BCD">
            <w:pPr>
              <w:pStyle w:val="TableParagraph"/>
              <w:spacing w:before="64"/>
              <w:ind w:left="80"/>
            </w:pPr>
          </w:p>
        </w:tc>
      </w:tr>
      <w:tr w:rsidR="00C22BCD">
        <w:trPr>
          <w:trHeight w:val="242"/>
        </w:trPr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11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 xml:space="preserve">                               2</w:t>
            </w:r>
          </w:p>
        </w:tc>
      </w:tr>
      <w:tr w:rsidR="00C22BCD">
        <w:trPr>
          <w:trHeight w:val="339"/>
        </w:trPr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rPr>
                <w:color w:val="000000"/>
              </w:rPr>
              <w:t>Раздел 8.</w:t>
            </w:r>
            <w:r>
              <w:rPr>
                <w:b/>
                <w:color w:val="000000"/>
              </w:rPr>
              <w:t xml:space="preserve"> Поэма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8.1.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Лиро-эпические жанры литературы.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Жанр поэмы.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Особенности поэмы.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Р. Файзуллин. «Сəйдəш» («Сайдаш»).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Поэма о жизни и творчестве известного татарского композитора С. Сайдашева.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Противоречия в судьбе композитора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http://adiplar.belem.ru/</w:t>
            </w:r>
          </w:p>
        </w:tc>
      </w:tr>
      <w:tr w:rsidR="00C22BCD">
        <w:trPr>
          <w:trHeight w:val="417"/>
        </w:trPr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1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</w:pPr>
          </w:p>
        </w:tc>
      </w:tr>
      <w:tr w:rsidR="00C22BCD">
        <w:trPr>
          <w:trHeight w:val="325"/>
        </w:trPr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rPr>
                <w:color w:val="000000"/>
              </w:rPr>
              <w:t>Раздел 9.</w:t>
            </w:r>
            <w:r>
              <w:rPr>
                <w:b/>
                <w:color w:val="000000"/>
              </w:rPr>
              <w:t xml:space="preserve"> Стихи в прозе (Нэсер)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9.1.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Жанр стихотворения в прозе. Особенности жанра.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М. Галиев. «Чатыр тау җиле» («Ветер с горы Чатыр»).</w:t>
            </w:r>
          </w:p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Смысл жизни, жизненный опыт, и преодоление препятствий на жизненном пути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3B029D">
            <w:pPr>
              <w:pStyle w:val="TableParagraph"/>
              <w:spacing w:before="64"/>
              <w:ind w:left="80"/>
            </w:pPr>
            <w:hyperlink r:id="rId21" w:tooltip="http://gabdullatukay.ru/" w:history="1">
              <w:r w:rsidR="00BE1847">
                <w:t>http://gabdullatukay.ru</w:t>
              </w:r>
            </w:hyperlink>
          </w:p>
        </w:tc>
      </w:tr>
      <w:tr w:rsidR="00C22BCD">
        <w:trPr>
          <w:trHeight w:val="277"/>
        </w:trPr>
        <w:tc>
          <w:tcPr>
            <w:tcW w:w="3462" w:type="dxa"/>
            <w:gridSpan w:val="3"/>
          </w:tcPr>
          <w:p w:rsidR="00C22BCD" w:rsidRDefault="00BE1847">
            <w:pPr>
              <w:pStyle w:val="TableParagraph"/>
              <w:spacing w:before="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разделу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pStyle w:val="TableParagraph"/>
              <w:spacing w:before="64"/>
              <w:ind w:left="80"/>
            </w:pPr>
          </w:p>
        </w:tc>
      </w:tr>
      <w:tr w:rsidR="00C22BCD">
        <w:trPr>
          <w:trHeight w:val="377"/>
        </w:trPr>
        <w:tc>
          <w:tcPr>
            <w:tcW w:w="9889" w:type="dxa"/>
            <w:gridSpan w:val="7"/>
          </w:tcPr>
          <w:p w:rsidR="00C22BCD" w:rsidRDefault="00BE1847">
            <w:pPr>
              <w:pStyle w:val="TableParagraph"/>
              <w:spacing w:before="64"/>
              <w:ind w:left="80"/>
              <w:jc w:val="both"/>
            </w:pPr>
            <w:r>
              <w:rPr>
                <w:color w:val="000000"/>
              </w:rPr>
              <w:t xml:space="preserve">Раздел 10. </w:t>
            </w:r>
            <w:r>
              <w:rPr>
                <w:b/>
                <w:color w:val="000000"/>
              </w:rPr>
              <w:t>Подведение итогов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10.1.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 xml:space="preserve">Повторение пройденного материала. </w:t>
            </w:r>
            <w:r>
              <w:rPr>
                <w:i/>
                <w:color w:val="000000"/>
              </w:rPr>
              <w:t>Контрольная работа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3B029D">
            <w:pPr>
              <w:pStyle w:val="TableParagraph"/>
              <w:spacing w:before="64"/>
              <w:ind w:left="80"/>
            </w:pPr>
            <w:hyperlink r:id="rId22" w:tooltip="http://adiplar.belem.ru/" w:history="1">
              <w:r w:rsidR="00BE1847">
                <w:t>http://adiplar.belem.ru</w:t>
              </w:r>
            </w:hyperlink>
          </w:p>
        </w:tc>
      </w:tr>
      <w:tr w:rsidR="00C22BCD">
        <w:trPr>
          <w:trHeight w:val="429"/>
        </w:trPr>
        <w:tc>
          <w:tcPr>
            <w:tcW w:w="3462" w:type="dxa"/>
            <w:gridSpan w:val="3"/>
          </w:tcPr>
          <w:p w:rsidR="00C22BCD" w:rsidRDefault="00BE1847">
            <w:pPr>
              <w:pStyle w:val="TableParagraph"/>
              <w:spacing w:before="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разделу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pStyle w:val="TableParagraph"/>
              <w:spacing w:before="64"/>
              <w:ind w:left="80"/>
            </w:pPr>
            <w:r>
              <w:t>1</w:t>
            </w:r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pStyle w:val="TableParagraph"/>
              <w:spacing w:before="64" w:line="266" w:lineRule="auto"/>
              <w:ind w:left="76" w:right="83"/>
            </w:pP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35"/>
              </w:rPr>
              <w:t xml:space="preserve"> </w:t>
            </w:r>
            <w:r>
              <w:t>ЧАСОВ ПО</w:t>
            </w:r>
            <w:r>
              <w:rPr>
                <w:spacing w:val="1"/>
              </w:rPr>
              <w:t xml:space="preserve"> </w:t>
            </w:r>
            <w:r>
              <w:t>ПРОГРАММЕ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6"/>
            </w:pPr>
            <w:r>
              <w:t>34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pStyle w:val="TableParagraph"/>
              <w:spacing w:before="64"/>
              <w:ind w:left="76"/>
            </w:pPr>
          </w:p>
          <w:p w:rsidR="00C22BCD" w:rsidRDefault="00C22BCD">
            <w:pPr>
              <w:pStyle w:val="TableParagraph"/>
              <w:spacing w:before="64"/>
            </w:pPr>
          </w:p>
        </w:tc>
      </w:tr>
    </w:tbl>
    <w:p w:rsidR="00C22BCD" w:rsidRDefault="00C22BCD">
      <w:pPr>
        <w:contextualSpacing/>
        <w:jc w:val="both"/>
        <w:rPr>
          <w:b/>
          <w:sz w:val="28"/>
          <w:szCs w:val="28"/>
        </w:rPr>
      </w:pPr>
    </w:p>
    <w:p w:rsidR="00C22BCD" w:rsidRDefault="00BE1847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 КЛАСС</w:t>
      </w:r>
    </w:p>
    <w:tbl>
      <w:tblPr>
        <w:tblStyle w:val="afa"/>
        <w:tblW w:w="9889" w:type="dxa"/>
        <w:tblLayout w:type="fixed"/>
        <w:tblLook w:val="04A0" w:firstRow="1" w:lastRow="0" w:firstColumn="1" w:lastColumn="0" w:noHBand="0" w:noVBand="1"/>
      </w:tblPr>
      <w:tblGrid>
        <w:gridCol w:w="817"/>
        <w:gridCol w:w="75"/>
        <w:gridCol w:w="2570"/>
        <w:gridCol w:w="1041"/>
        <w:gridCol w:w="1842"/>
        <w:gridCol w:w="1843"/>
        <w:gridCol w:w="1701"/>
      </w:tblGrid>
      <w:tr w:rsidR="00C22BCD">
        <w:tc>
          <w:tcPr>
            <w:tcW w:w="892" w:type="dxa"/>
            <w:gridSpan w:val="2"/>
            <w:vMerge w:val="restart"/>
          </w:tcPr>
          <w:p w:rsidR="00C22BCD" w:rsidRDefault="00BE1847">
            <w:pPr>
              <w:pStyle w:val="TableParagraph"/>
              <w:spacing w:before="74" w:line="266" w:lineRule="auto"/>
              <w:ind w:left="76" w:right="6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570" w:type="dxa"/>
            <w:vMerge w:val="restart"/>
          </w:tcPr>
          <w:p w:rsidR="00C22BCD" w:rsidRDefault="00BE1847">
            <w:pPr>
              <w:pStyle w:val="TableParagraph"/>
              <w:spacing w:before="74" w:line="266" w:lineRule="auto"/>
              <w:ind w:left="76" w:right="410"/>
              <w:jc w:val="both"/>
              <w:rPr>
                <w:b/>
              </w:rPr>
            </w:pPr>
            <w:r>
              <w:rPr>
                <w:b/>
                <w:spacing w:val="-1"/>
              </w:rPr>
              <w:t>Наименование</w:t>
            </w:r>
            <w:r>
              <w:rPr>
                <w:b/>
                <w:spacing w:val="-37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тем</w:t>
            </w:r>
            <w:r>
              <w:rPr>
                <w:b/>
                <w:spacing w:val="-37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4726" w:type="dxa"/>
            <w:gridSpan w:val="3"/>
          </w:tcPr>
          <w:p w:rsidR="00C22BCD" w:rsidRDefault="00BE1847">
            <w:pPr>
              <w:tabs>
                <w:tab w:val="left" w:pos="948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  <w:spacing w:val="-1"/>
              </w:rPr>
              <w:t>Количество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701" w:type="dxa"/>
            <w:vMerge w:val="restart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Электронные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(цифровые)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образовательные</w:t>
            </w:r>
            <w:r>
              <w:rPr>
                <w:b/>
                <w:spacing w:val="-37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C22BCD">
        <w:tc>
          <w:tcPr>
            <w:tcW w:w="892" w:type="dxa"/>
            <w:gridSpan w:val="2"/>
            <w:vMerge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</w:p>
        </w:tc>
        <w:tc>
          <w:tcPr>
            <w:tcW w:w="2570" w:type="dxa"/>
            <w:vMerge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74"/>
              <w:ind w:left="76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842" w:type="dxa"/>
          </w:tcPr>
          <w:p w:rsidR="00C22BCD" w:rsidRDefault="00BE1847">
            <w:pPr>
              <w:pStyle w:val="TableParagraph"/>
              <w:spacing w:before="74" w:line="266" w:lineRule="auto"/>
              <w:ind w:left="76" w:right="44"/>
              <w:rPr>
                <w:b/>
              </w:rPr>
            </w:pPr>
            <w:r>
              <w:rPr>
                <w:b/>
                <w:spacing w:val="-1"/>
              </w:rPr>
              <w:t>контрольные</w:t>
            </w:r>
            <w:r>
              <w:rPr>
                <w:b/>
                <w:spacing w:val="-37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843" w:type="dxa"/>
          </w:tcPr>
          <w:p w:rsidR="00C22BCD" w:rsidRDefault="00BE1847">
            <w:pPr>
              <w:pStyle w:val="TableParagraph"/>
              <w:spacing w:before="74" w:line="266" w:lineRule="auto"/>
              <w:ind w:left="77" w:right="44"/>
              <w:rPr>
                <w:b/>
              </w:rPr>
            </w:pPr>
            <w:r>
              <w:rPr>
                <w:b/>
                <w:spacing w:val="-1"/>
              </w:rPr>
              <w:t>практические</w:t>
            </w:r>
            <w:r>
              <w:rPr>
                <w:b/>
                <w:spacing w:val="-37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701" w:type="dxa"/>
            <w:vMerge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spacing w:before="78" w:line="230" w:lineRule="auto"/>
              <w:ind w:left="72"/>
            </w:pPr>
            <w:r>
              <w:rPr>
                <w:b/>
                <w:color w:val="000000"/>
              </w:rPr>
              <w:t>ВВЕДЕНИЕ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spacing w:before="76" w:line="230" w:lineRule="auto"/>
              <w:ind w:left="72"/>
            </w:pPr>
            <w:r>
              <w:rPr>
                <w:color w:val="000000"/>
              </w:rPr>
              <w:t xml:space="preserve">Раздел 1. </w:t>
            </w:r>
            <w:r>
              <w:rPr>
                <w:b/>
                <w:color w:val="000000"/>
              </w:rPr>
              <w:t>Литература как искусство слова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spacing w:before="76" w:line="233" w:lineRule="auto"/>
              <w:jc w:val="center"/>
            </w:pPr>
            <w:r>
              <w:rPr>
                <w:color w:val="000000"/>
              </w:rPr>
              <w:t>1.1.</w:t>
            </w:r>
          </w:p>
        </w:tc>
        <w:tc>
          <w:tcPr>
            <w:tcW w:w="2570" w:type="dxa"/>
          </w:tcPr>
          <w:p w:rsidR="00C22BCD" w:rsidRDefault="00BE1847">
            <w:pPr>
              <w:spacing w:before="76" w:line="233" w:lineRule="auto"/>
              <w:ind w:left="72"/>
            </w:pPr>
            <w:r>
              <w:rPr>
                <w:color w:val="000000"/>
              </w:rPr>
              <w:t>Литература как искусство слова.</w:t>
            </w:r>
          </w:p>
          <w:p w:rsidR="00C22BCD" w:rsidRDefault="00BE1847">
            <w:pPr>
              <w:spacing w:before="18" w:line="245" w:lineRule="auto"/>
              <w:ind w:left="72" w:right="432"/>
            </w:pPr>
            <w:r>
              <w:rPr>
                <w:color w:val="000000"/>
              </w:rPr>
              <w:t xml:space="preserve">Своеобразие художественного </w:t>
            </w:r>
            <w:r>
              <w:rPr>
                <w:color w:val="000000"/>
              </w:rPr>
              <w:lastRenderedPageBreak/>
              <w:t>отражения жизни в словесном искусстве.</w:t>
            </w:r>
          </w:p>
          <w:p w:rsidR="00C22BCD" w:rsidRDefault="00BE1847">
            <w:pPr>
              <w:spacing w:before="18" w:line="233" w:lineRule="auto"/>
              <w:ind w:left="72"/>
            </w:pPr>
            <w:r>
              <w:rPr>
                <w:color w:val="000000"/>
              </w:rPr>
              <w:t>Периодизация татарской литературы</w:t>
            </w:r>
          </w:p>
        </w:tc>
        <w:tc>
          <w:tcPr>
            <w:tcW w:w="1041" w:type="dxa"/>
          </w:tcPr>
          <w:p w:rsidR="00C22BCD" w:rsidRDefault="00BE1847">
            <w:pPr>
              <w:spacing w:before="76" w:line="233" w:lineRule="auto"/>
              <w:ind w:left="72"/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842" w:type="dxa"/>
          </w:tcPr>
          <w:p w:rsidR="00C22BCD" w:rsidRDefault="00BE1847">
            <w:pPr>
              <w:spacing w:before="76" w:line="233" w:lineRule="auto"/>
              <w:ind w:left="72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spacing w:before="76" w:line="233" w:lineRule="auto"/>
              <w:ind w:left="72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www.balarf.ru </w:t>
            </w:r>
            <w:r>
              <w:br/>
            </w:r>
            <w:r>
              <w:rPr>
                <w:color w:val="000000"/>
              </w:rPr>
              <w:t xml:space="preserve">http://belem.ru </w:t>
            </w:r>
            <w:r>
              <w:br/>
            </w:r>
            <w:r>
              <w:rPr>
                <w:color w:val="000000"/>
              </w:rPr>
              <w:t>www.antat.ru/ru/iyli/publishing/book</w:t>
            </w:r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lastRenderedPageBreak/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1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rPr>
                <w:b/>
                <w:color w:val="000000"/>
              </w:rPr>
              <w:t>УСТНОЕ НАРОДНОЕ ТВОРЧЕСТВО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rPr>
                <w:color w:val="000000"/>
              </w:rPr>
              <w:t>Раздел 2.</w:t>
            </w:r>
            <w:r>
              <w:rPr>
                <w:b/>
                <w:color w:val="000000"/>
              </w:rPr>
              <w:t xml:space="preserve"> </w:t>
            </w:r>
            <w:r>
              <w:t>Дастаны. Художественное своеобразие дастана. Виды дастанов.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2.1.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</w:pPr>
            <w:r>
              <w:rPr>
                <w:szCs w:val="28"/>
              </w:rPr>
              <w:t>Дастан «Идегәй» («Идегей») как памятник устного народного творчества. Реальная основа произведения. Система образов в дастане. Изображение сложного пути народа через призму масштабных событий, судеб великих исторических личностей.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r>
              <w:rPr>
                <w:color w:val="000000"/>
              </w:rPr>
              <w:t>www.antat.ru/ru/</w:t>
            </w:r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2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 xml:space="preserve">                                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rPr>
                <w:b/>
                <w:szCs w:val="28"/>
              </w:rPr>
              <w:t>ХУДОЖЕСТВЕННЫЕ ПРИЕМЫ В ЛИТЕРАТУРНОМ ПРОИЗВЕДЕНИИ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color w:val="000000"/>
              </w:rPr>
              <w:t xml:space="preserve">Раздел 3. </w:t>
            </w:r>
            <w:r>
              <w:rPr>
                <w:szCs w:val="28"/>
              </w:rPr>
              <w:t>Пейзаж в литературном произведении. Виды пейзажа. Функции пейзажа.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3.1.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Г. Баширов. «Җидегән чишмә» («Семерица»). (отрывки). Нравственные истоки, традиции, обычаи, национальные черты татарского народа. Картины природы родного края.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3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rPr>
                <w:color w:val="000000"/>
              </w:rPr>
              <w:t xml:space="preserve">www.balarf.ru </w:t>
            </w:r>
            <w:r>
              <w:br/>
            </w:r>
            <w:r>
              <w:rPr>
                <w:color w:val="000000"/>
              </w:rPr>
              <w:t xml:space="preserve">http://belem.ru </w:t>
            </w:r>
            <w:r>
              <w:br/>
            </w:r>
            <w:r>
              <w:rPr>
                <w:color w:val="000000"/>
              </w:rPr>
              <w:t>www.antat.ru/ru/iyli/publishing/book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3.2.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</w:pPr>
            <w:r>
              <w:rPr>
                <w:szCs w:val="28"/>
              </w:rPr>
              <w:t>Н. Арсланов, «Яз» («Весна»). Образ весенней природы. Функции пейзажа</w:t>
            </w:r>
            <w:r>
              <w:rPr>
                <w:szCs w:val="28"/>
              </w:rPr>
              <w:br/>
              <w:t>в стихотворении.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r>
              <w:rPr>
                <w:color w:val="000000"/>
              </w:rPr>
              <w:t xml:space="preserve">www.balarf.ru </w:t>
            </w:r>
            <w:r>
              <w:br/>
            </w:r>
            <w:r>
              <w:rPr>
                <w:color w:val="000000"/>
              </w:rPr>
              <w:t xml:space="preserve">http://belem.ru </w:t>
            </w:r>
            <w:r>
              <w:br/>
            </w:r>
            <w:hyperlink r:id="rId23" w:tooltip="http://www.antat.ru/ru/iyli/publishing/book" w:history="1">
              <w:r>
                <w:rPr>
                  <w:rStyle w:val="afd"/>
                </w:rPr>
                <w:t>www.antat.ru/ru/iyli/publishing/book</w:t>
              </w:r>
            </w:hyperlink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5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 xml:space="preserve">                              1                          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color w:val="000000"/>
              </w:rPr>
              <w:t>Раздел 4.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szCs w:val="28"/>
              </w:rPr>
              <w:t>Портрет как художественный приём. Функции портрета в произведении. Виды портрета: портрет-описание, портрет-сравнение, портрет-впечатление, психологический портрет.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4.1.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Ф. Хусни, «Йөзек кашы» («Перстень») (отрывки). Изображение перипетий</w:t>
            </w:r>
            <w:r>
              <w:rPr>
                <w:szCs w:val="28"/>
              </w:rPr>
              <w:br/>
              <w:t>в судьбе человека. Светлые лирические чувства героев произведения. Трагический финал любви.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t>http://adiplar.belem.ru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4.2.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Ш. Зигангирова, «Татар кызына» («Татарской девушке»). Выразительные средства в портретной характеристике персонажа. </w:t>
            </w:r>
          </w:p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Воспевание красоты татарской девушки.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</w:pPr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4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 xml:space="preserve">                               1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color w:val="000000"/>
              </w:rPr>
              <w:lastRenderedPageBreak/>
              <w:t>Раздел 5.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szCs w:val="28"/>
              </w:rPr>
              <w:t>Художественная деталь в литературном произведении. Функции художественной детали. Выделительная и психологическая виды художественной детали. Образы-вещи в литературном произведении.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5.1.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Творчество А. Еники. «Әйтелмәгән васыять» («Невысказанное завещание»). Система образов. Проблематика повести. Потеря нравственных ориентиров</w:t>
            </w:r>
            <w:r>
              <w:rPr>
                <w:szCs w:val="28"/>
              </w:rPr>
              <w:br/>
              <w:t xml:space="preserve">в обществе. Судьба татарской нации. Философское значение понятия «завещание». Образы-вещи в произведении. 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3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70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  <w:lang w:val="en-US"/>
              </w:rPr>
            </w:pPr>
            <w:r>
              <w:t>http://adiplar.belem.ru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5.2.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Х. Туфан, «Каеннар сары иде» («Берёзы стали жёлтыми»). Образ ребёнка. Функции художественной детали в описании литературного образа.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</w:pPr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5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 xml:space="preserve">                               2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color w:val="000000"/>
              </w:rPr>
              <w:t>Раздел 6.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szCs w:val="28"/>
              </w:rPr>
              <w:t>Символ и литературное произведение. Типы символов в литературе. Художественный образ-символ.</w:t>
            </w:r>
          </w:p>
        </w:tc>
      </w:tr>
      <w:tr w:rsidR="00C22BCD">
        <w:trPr>
          <w:trHeight w:val="428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6.1.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Дардменд, «Кораб» («Корабль»). Изображение судьбы нации, народа</w:t>
            </w:r>
            <w:r>
              <w:rPr>
                <w:szCs w:val="28"/>
              </w:rPr>
              <w:br/>
              <w:t>в образах корабля, бури, волны и пропасти. Связь человека со Вселенной, миром, единство с природой. Символическая образность в стихотворении.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2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3B029D">
            <w:pPr>
              <w:tabs>
                <w:tab w:val="left" w:pos="1134"/>
              </w:tabs>
              <w:contextualSpacing/>
              <w:jc w:val="both"/>
            </w:pPr>
            <w:hyperlink r:id="rId24" w:tooltip="http://gabdullatukay.ru/works/" w:history="1">
              <w:r w:rsidR="00BE1847">
                <w:t>http://gabdullatukay.ru/works/</w:t>
              </w:r>
            </w:hyperlink>
          </w:p>
        </w:tc>
      </w:tr>
      <w:tr w:rsidR="00C22BCD">
        <w:trPr>
          <w:trHeight w:val="1394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6.2.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Жизнь и творчество Ф. Яруллина. «Җилкәннәр җилдә сынала» («Упругие паруса») (отрывки). Судьба человека. Сила воли и сильный характер. Образ сильного человека. Особенности портрета литературных героев.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t>2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http://adiplar.belem.ru/</w:t>
            </w:r>
          </w:p>
        </w:tc>
      </w:tr>
      <w:tr w:rsidR="00C22BCD">
        <w:trPr>
          <w:trHeight w:val="343"/>
        </w:trPr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4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</w:pPr>
          </w:p>
        </w:tc>
      </w:tr>
      <w:tr w:rsidR="00C22BCD">
        <w:trPr>
          <w:trHeight w:val="286"/>
        </w:trPr>
        <w:tc>
          <w:tcPr>
            <w:tcW w:w="9889" w:type="dxa"/>
            <w:gridSpan w:val="7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color w:val="000000"/>
              </w:rPr>
              <w:t xml:space="preserve">Раздел 7. 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szCs w:val="28"/>
              </w:rPr>
              <w:t>Психологизм как единство литературных приёмов. Виды приёмов психологизма. Роль психологических приёмов в раскрытии литературных образов, идейного содержания произведения.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7.1.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А. Еники, «Кем җырлады?» («Кто пел?»). Образ раненного лейтенанта, его чувства и переживания в последние моменты жизни. Образ татарской песни. Психологические </w:t>
            </w:r>
            <w:r>
              <w:rPr>
                <w:szCs w:val="28"/>
              </w:rPr>
              <w:lastRenderedPageBreak/>
              <w:t>приёмы в рассказе.</w:t>
            </w:r>
          </w:p>
        </w:tc>
        <w:tc>
          <w:tcPr>
            <w:tcW w:w="1041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lastRenderedPageBreak/>
              <w:t>2</w:t>
            </w:r>
          </w:p>
        </w:tc>
        <w:tc>
          <w:tcPr>
            <w:tcW w:w="1842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r>
              <w:t>http://adiplar.belem.ru/</w:t>
            </w:r>
          </w:p>
        </w:tc>
      </w:tr>
      <w:tr w:rsidR="00C22BCD">
        <w:trPr>
          <w:trHeight w:val="242"/>
        </w:trPr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lastRenderedPageBreak/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2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</w:pPr>
          </w:p>
        </w:tc>
      </w:tr>
      <w:tr w:rsidR="00C22BCD">
        <w:trPr>
          <w:trHeight w:val="339"/>
        </w:trPr>
        <w:tc>
          <w:tcPr>
            <w:tcW w:w="9889" w:type="dxa"/>
            <w:gridSpan w:val="7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color w:val="000000"/>
              </w:rPr>
              <w:t>Раздел 8.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szCs w:val="28"/>
              </w:rPr>
              <w:t>Художественное время и пространство в литературном произведении (хронотоп). Виды художественного времени, типы пространства. Хронотопические образы.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8.1.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Творчество А. Кутуя. «Тапшырылмаган хатлар» («Неотосланные письма»). Эпистолярный жанр в литературе. Проблема любви и создания семьи, её разрешение в повести. Отношение автора к образам Галии и Искандера. Романтическое изображение нового человека. Хронотопические образы.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3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http://adiplar.belem.ru/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8.2.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М. Галиев, «Кичке сурәт» («Вечерний пейзаж»). Бинарные оппозиции в определении идеи произведения.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</w:pPr>
          </w:p>
        </w:tc>
      </w:tr>
      <w:tr w:rsidR="00C22BCD">
        <w:trPr>
          <w:trHeight w:val="260"/>
        </w:trPr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5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 xml:space="preserve">                              1</w:t>
            </w:r>
          </w:p>
        </w:tc>
      </w:tr>
      <w:tr w:rsidR="00C22BCD">
        <w:trPr>
          <w:trHeight w:val="377"/>
        </w:trPr>
        <w:tc>
          <w:tcPr>
            <w:tcW w:w="9889" w:type="dxa"/>
            <w:gridSpan w:val="7"/>
          </w:tcPr>
          <w:p w:rsidR="00C22BCD" w:rsidRDefault="00BE1847">
            <w:pPr>
              <w:pStyle w:val="TableParagraph"/>
              <w:spacing w:before="64"/>
              <w:ind w:left="80"/>
              <w:jc w:val="both"/>
            </w:pPr>
            <w:r>
              <w:rPr>
                <w:color w:val="000000"/>
              </w:rPr>
              <w:t xml:space="preserve">Раздел 9. </w:t>
            </w:r>
            <w:r>
              <w:rPr>
                <w:b/>
                <w:color w:val="000000"/>
              </w:rPr>
              <w:t>Подведение итогов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9.1.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 xml:space="preserve">Повторение пройденного материала. </w:t>
            </w:r>
            <w:r>
              <w:rPr>
                <w:i/>
                <w:color w:val="000000"/>
              </w:rPr>
              <w:t>Контрольная работа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3B029D">
            <w:pPr>
              <w:pStyle w:val="TableParagraph"/>
              <w:spacing w:before="64"/>
              <w:ind w:left="80"/>
            </w:pPr>
            <w:hyperlink r:id="rId25" w:tooltip="http://belem.ru" w:history="1">
              <w:r w:rsidR="00BE1847">
                <w:rPr>
                  <w:rStyle w:val="afd"/>
                </w:rPr>
                <w:t>http://belem.ru</w:t>
              </w:r>
            </w:hyperlink>
          </w:p>
        </w:tc>
      </w:tr>
      <w:tr w:rsidR="00C22BCD">
        <w:trPr>
          <w:trHeight w:val="429"/>
        </w:trPr>
        <w:tc>
          <w:tcPr>
            <w:tcW w:w="3462" w:type="dxa"/>
            <w:gridSpan w:val="3"/>
          </w:tcPr>
          <w:p w:rsidR="00C22BCD" w:rsidRDefault="00BE1847">
            <w:pPr>
              <w:pStyle w:val="TableParagraph"/>
              <w:spacing w:before="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разделу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pStyle w:val="TableParagraph"/>
              <w:spacing w:before="64"/>
              <w:ind w:left="80"/>
            </w:pPr>
            <w:r>
              <w:t>1</w:t>
            </w:r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pStyle w:val="TableParagraph"/>
              <w:spacing w:before="64" w:line="266" w:lineRule="auto"/>
              <w:ind w:left="76" w:right="83"/>
            </w:pP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35"/>
              </w:rPr>
              <w:t xml:space="preserve"> </w:t>
            </w:r>
            <w:r>
              <w:t>ЧАСОВ ПО</w:t>
            </w:r>
            <w:r>
              <w:rPr>
                <w:spacing w:val="1"/>
              </w:rPr>
              <w:t xml:space="preserve"> </w:t>
            </w:r>
            <w:r>
              <w:t>ПРОГРАММЕ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6"/>
            </w:pPr>
            <w:r>
              <w:t>34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pStyle w:val="TableParagraph"/>
              <w:spacing w:before="64"/>
            </w:pPr>
          </w:p>
        </w:tc>
      </w:tr>
    </w:tbl>
    <w:p w:rsidR="00C22BCD" w:rsidRDefault="00BE1847">
      <w:pPr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 КЛАСС</w:t>
      </w:r>
    </w:p>
    <w:tbl>
      <w:tblPr>
        <w:tblStyle w:val="afa"/>
        <w:tblW w:w="9889" w:type="dxa"/>
        <w:tblLayout w:type="fixed"/>
        <w:tblLook w:val="04A0" w:firstRow="1" w:lastRow="0" w:firstColumn="1" w:lastColumn="0" w:noHBand="0" w:noVBand="1"/>
      </w:tblPr>
      <w:tblGrid>
        <w:gridCol w:w="817"/>
        <w:gridCol w:w="75"/>
        <w:gridCol w:w="2570"/>
        <w:gridCol w:w="1041"/>
        <w:gridCol w:w="1842"/>
        <w:gridCol w:w="1843"/>
        <w:gridCol w:w="1701"/>
      </w:tblGrid>
      <w:tr w:rsidR="00C22BCD">
        <w:tc>
          <w:tcPr>
            <w:tcW w:w="892" w:type="dxa"/>
            <w:gridSpan w:val="2"/>
            <w:vMerge w:val="restart"/>
          </w:tcPr>
          <w:p w:rsidR="00C22BCD" w:rsidRDefault="00BE1847">
            <w:pPr>
              <w:pStyle w:val="TableParagraph"/>
              <w:spacing w:before="74" w:line="266" w:lineRule="auto"/>
              <w:ind w:left="76" w:right="6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п/п</w:t>
            </w:r>
          </w:p>
        </w:tc>
        <w:tc>
          <w:tcPr>
            <w:tcW w:w="2570" w:type="dxa"/>
            <w:vMerge w:val="restart"/>
          </w:tcPr>
          <w:p w:rsidR="00C22BCD" w:rsidRDefault="00BE1847">
            <w:pPr>
              <w:pStyle w:val="TableParagraph"/>
              <w:spacing w:before="74" w:line="266" w:lineRule="auto"/>
              <w:ind w:left="76" w:right="410"/>
              <w:jc w:val="both"/>
              <w:rPr>
                <w:b/>
              </w:rPr>
            </w:pPr>
            <w:r>
              <w:rPr>
                <w:b/>
                <w:spacing w:val="-1"/>
              </w:rPr>
              <w:t>Наименование</w:t>
            </w:r>
            <w:r>
              <w:rPr>
                <w:b/>
                <w:spacing w:val="-37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тем</w:t>
            </w:r>
            <w:r>
              <w:rPr>
                <w:b/>
                <w:spacing w:val="-37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4726" w:type="dxa"/>
            <w:gridSpan w:val="3"/>
          </w:tcPr>
          <w:p w:rsidR="00C22BCD" w:rsidRDefault="00BE1847">
            <w:pPr>
              <w:tabs>
                <w:tab w:val="left" w:pos="948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  <w:spacing w:val="-1"/>
              </w:rPr>
              <w:t>Количество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1701" w:type="dxa"/>
            <w:vMerge w:val="restart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rPr>
                <w:b/>
              </w:rPr>
              <w:t>Электронные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(цифровые)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образовательные</w:t>
            </w:r>
            <w:r>
              <w:rPr>
                <w:b/>
                <w:spacing w:val="-37"/>
              </w:rPr>
              <w:t xml:space="preserve"> </w:t>
            </w:r>
            <w:r>
              <w:rPr>
                <w:b/>
              </w:rPr>
              <w:t>ресурсы</w:t>
            </w:r>
          </w:p>
        </w:tc>
      </w:tr>
      <w:tr w:rsidR="00C22BCD">
        <w:tc>
          <w:tcPr>
            <w:tcW w:w="892" w:type="dxa"/>
            <w:gridSpan w:val="2"/>
            <w:vMerge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</w:p>
        </w:tc>
        <w:tc>
          <w:tcPr>
            <w:tcW w:w="2570" w:type="dxa"/>
            <w:vMerge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74"/>
              <w:ind w:left="76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842" w:type="dxa"/>
          </w:tcPr>
          <w:p w:rsidR="00C22BCD" w:rsidRDefault="00BE1847">
            <w:pPr>
              <w:pStyle w:val="TableParagraph"/>
              <w:spacing w:before="74" w:line="266" w:lineRule="auto"/>
              <w:ind w:left="76" w:right="44"/>
              <w:rPr>
                <w:b/>
              </w:rPr>
            </w:pPr>
            <w:r>
              <w:rPr>
                <w:b/>
                <w:spacing w:val="-1"/>
              </w:rPr>
              <w:t>контрольные</w:t>
            </w:r>
            <w:r>
              <w:rPr>
                <w:b/>
                <w:spacing w:val="-37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843" w:type="dxa"/>
          </w:tcPr>
          <w:p w:rsidR="00C22BCD" w:rsidRDefault="00BE1847">
            <w:pPr>
              <w:pStyle w:val="TableParagraph"/>
              <w:spacing w:before="74" w:line="266" w:lineRule="auto"/>
              <w:ind w:left="77" w:right="44"/>
              <w:rPr>
                <w:b/>
              </w:rPr>
            </w:pPr>
            <w:r>
              <w:rPr>
                <w:b/>
                <w:spacing w:val="-1"/>
              </w:rPr>
              <w:t>практические</w:t>
            </w:r>
            <w:r>
              <w:rPr>
                <w:b/>
                <w:spacing w:val="-37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701" w:type="dxa"/>
            <w:vMerge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spacing w:before="78" w:line="230" w:lineRule="auto"/>
              <w:ind w:left="72"/>
            </w:pPr>
            <w:r>
              <w:rPr>
                <w:b/>
                <w:color w:val="000000"/>
              </w:rPr>
              <w:t>ВВЕДЕНИЕ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spacing w:before="76" w:line="230" w:lineRule="auto"/>
              <w:ind w:left="72"/>
            </w:pPr>
            <w:r>
              <w:rPr>
                <w:color w:val="000000"/>
              </w:rPr>
              <w:t>Раздел 1. Литература как искусство слова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spacing w:before="76" w:line="233" w:lineRule="auto"/>
              <w:jc w:val="center"/>
            </w:pPr>
            <w:r>
              <w:rPr>
                <w:color w:val="000000"/>
              </w:rPr>
              <w:t>1.1.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Своеобразие художественного отражения жизни в словесном искусстве. Периодизация татарской литературы.</w:t>
            </w:r>
          </w:p>
        </w:tc>
        <w:tc>
          <w:tcPr>
            <w:tcW w:w="1041" w:type="dxa"/>
          </w:tcPr>
          <w:p w:rsidR="00C22BCD" w:rsidRDefault="00BE1847">
            <w:pPr>
              <w:spacing w:before="76" w:line="233" w:lineRule="auto"/>
              <w:ind w:left="72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spacing w:before="76" w:line="233" w:lineRule="auto"/>
              <w:ind w:left="72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spacing w:before="76" w:line="233" w:lineRule="auto"/>
              <w:ind w:left="72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www.balarf.ru </w:t>
            </w:r>
            <w:r>
              <w:br/>
            </w:r>
            <w:r>
              <w:rPr>
                <w:color w:val="000000"/>
              </w:rPr>
              <w:t xml:space="preserve">http://belem.ru </w:t>
            </w:r>
            <w:r>
              <w:br/>
            </w:r>
            <w:r>
              <w:rPr>
                <w:color w:val="000000"/>
              </w:rPr>
              <w:t>www.antat.ru/ru/iyli/publishing/book</w:t>
            </w:r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1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rPr>
                <w:b/>
                <w:color w:val="000000"/>
              </w:rPr>
              <w:t>ИСТОРИЯ ТАТАРСКОЙ ЛИТЕРАТУРЫ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color w:val="000000"/>
              </w:rPr>
              <w:t>Раздел 2.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szCs w:val="28"/>
              </w:rPr>
              <w:t>Средневековая тюрко-татарская литература. Литература XII - первой половины XIII веков. Особенности периода.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2.1.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Кул Гали, «Кыйссаи Йосыф» («Сказание о Юсуфе»). Образы Юсуфа</w:t>
            </w:r>
            <w:r>
              <w:rPr>
                <w:szCs w:val="28"/>
              </w:rPr>
              <w:br/>
              <w:t xml:space="preserve">и Зулейхи. Сила любви. </w:t>
            </w:r>
            <w:r>
              <w:rPr>
                <w:szCs w:val="28"/>
              </w:rPr>
              <w:lastRenderedPageBreak/>
              <w:t>Идеи гуманизма и справедливости. Художественное своеобразие поэмы. Связь коранических сюжетов с татарской литературой.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3B029D">
            <w:hyperlink r:id="rId26" w:tooltip="www.antat.ru/ru/" w:history="1">
              <w:r w:rsidR="00BE1847">
                <w:rPr>
                  <w:rStyle w:val="afd"/>
                </w:rPr>
                <w:t>www.antat.ru/ru/</w:t>
              </w:r>
            </w:hyperlink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lastRenderedPageBreak/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1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 xml:space="preserve">                                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color w:val="000000"/>
              </w:rPr>
              <w:t xml:space="preserve">Раздел 3. </w:t>
            </w:r>
            <w:r>
              <w:rPr>
                <w:szCs w:val="28"/>
              </w:rPr>
              <w:t>Литература XIII - первой половины XV веков. Общая характеристика литературы данного периода.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3.1.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С. Сараи, «Сөһәйл вә Гөлдерсен» («Сухайль и Гульдурсун»). Идейно-эстетическое содержание поэмы, художественное своеобразие. Противопоставление любви жестокости и несправедливости.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r>
              <w:rPr>
                <w:color w:val="000000"/>
              </w:rPr>
              <w:t xml:space="preserve">www.balarf.ru </w:t>
            </w:r>
            <w:r>
              <w:br/>
            </w:r>
            <w:r>
              <w:rPr>
                <w:color w:val="000000"/>
              </w:rPr>
              <w:t xml:space="preserve">http://belem.ru </w:t>
            </w:r>
            <w:r>
              <w:br/>
            </w:r>
            <w:r>
              <w:rPr>
                <w:color w:val="000000"/>
              </w:rPr>
              <w:t>www.antat.ru/ru/iyli/publishing/book</w:t>
            </w:r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1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 xml:space="preserve">                                                    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color w:val="000000"/>
              </w:rPr>
              <w:t>Раздел 4.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szCs w:val="28"/>
              </w:rPr>
              <w:t>Татарская литература периода Казанского ханства. Особенности развития татарской литературы данного периода.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4.1.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Кул Шариф, «Гафил торма» («Не будь неучем»). Дидактическое содержание, назидательность литературы. Единство религиозного и светского содержания. Роль знаний в жизни человека.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3B029D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hyperlink r:id="rId27" w:tooltip="http://adiplar.belem.ru" w:history="1">
              <w:r w:rsidR="00BE1847">
                <w:rPr>
                  <w:rStyle w:val="afd"/>
                </w:rPr>
                <w:t>http://adiplar.belem.ru</w:t>
              </w:r>
            </w:hyperlink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1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 xml:space="preserve">                               </w:t>
            </w:r>
          </w:p>
        </w:tc>
      </w:tr>
      <w:tr w:rsidR="00C22BCD">
        <w:tc>
          <w:tcPr>
            <w:tcW w:w="9889" w:type="dxa"/>
            <w:gridSpan w:val="7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color w:val="000000"/>
              </w:rPr>
              <w:t>Раздел 5.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szCs w:val="28"/>
              </w:rPr>
              <w:t>Татарская литература XVII – XVIII веков. Нравственно-философское направление литературы. Обзор творчеств поэтов XVII - XVIII веков.</w:t>
            </w:r>
          </w:p>
        </w:tc>
      </w:tr>
      <w:tr w:rsidR="00C22BCD">
        <w:tc>
          <w:tcPr>
            <w:tcW w:w="892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5.1.</w:t>
            </w:r>
          </w:p>
        </w:tc>
        <w:tc>
          <w:tcPr>
            <w:tcW w:w="2570" w:type="dxa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Творчество М. Колый, Г. Утыз Имяни.   Назидательный характер произведений.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3B029D">
            <w:pPr>
              <w:tabs>
                <w:tab w:val="left" w:pos="1134"/>
              </w:tabs>
              <w:contextualSpacing/>
              <w:jc w:val="both"/>
              <w:rPr>
                <w:b/>
              </w:rPr>
            </w:pPr>
            <w:hyperlink r:id="rId28" w:tooltip="http://adiplar.belem.ru" w:history="1">
              <w:r w:rsidR="00BE1847">
                <w:rPr>
                  <w:rStyle w:val="afd"/>
                </w:rPr>
                <w:t>http://adiplar.belem.ru</w:t>
              </w:r>
            </w:hyperlink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1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 xml:space="preserve">                               </w:t>
            </w:r>
          </w:p>
        </w:tc>
      </w:tr>
      <w:tr w:rsidR="00C22BCD">
        <w:trPr>
          <w:trHeight w:val="286"/>
        </w:trPr>
        <w:tc>
          <w:tcPr>
            <w:tcW w:w="9889" w:type="dxa"/>
            <w:gridSpan w:val="7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color w:val="000000"/>
              </w:rPr>
              <w:t xml:space="preserve">Раздел 7. 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szCs w:val="28"/>
              </w:rPr>
              <w:t>Татарская литература XIX века. Особенности развития татарской литературы в XIX веке. Просветительское движение у татар. Становление реалистической поэзии. Тематика произведений.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7.1.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Татарская литература XIX века (обзор). Г. Кандалый. «Сәхипҗәмал» («Сахибджамал») (отрывок). К. Насыри. «Кырык бакча» («Сорок садов»). М. Акъегетзадэ. Повесть «Хисаметдин менла» («Хисаметдин менла»).</w:t>
            </w:r>
          </w:p>
        </w:tc>
        <w:tc>
          <w:tcPr>
            <w:tcW w:w="1041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3B029D">
            <w:hyperlink r:id="rId29" w:tooltip="http://adiplar.belem.ru/" w:history="1">
              <w:r w:rsidR="00BE1847">
                <w:rPr>
                  <w:rStyle w:val="afd"/>
                </w:rPr>
                <w:t>http://adiplar.belem.ru/</w:t>
              </w:r>
            </w:hyperlink>
          </w:p>
        </w:tc>
      </w:tr>
      <w:tr w:rsidR="00C22BCD">
        <w:trPr>
          <w:trHeight w:val="242"/>
        </w:trPr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1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tabs>
                <w:tab w:val="left" w:pos="1134"/>
              </w:tabs>
              <w:contextualSpacing/>
              <w:jc w:val="both"/>
            </w:pPr>
          </w:p>
        </w:tc>
      </w:tr>
      <w:tr w:rsidR="00C22BCD">
        <w:trPr>
          <w:trHeight w:val="339"/>
        </w:trPr>
        <w:tc>
          <w:tcPr>
            <w:tcW w:w="9889" w:type="dxa"/>
            <w:gridSpan w:val="7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color w:val="000000"/>
              </w:rPr>
              <w:t>Раздел 8.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szCs w:val="28"/>
              </w:rPr>
              <w:t>Татарская литература начала ХХ века. Особенности татарской литературы начала ХХ века. Приобщение татарской литературы к достижениям восточной, русской, европейской литературы, философии и культуры.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lastRenderedPageBreak/>
              <w:t>8.1.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Обзор творчеств поэтов начала ХХ века (Г. Тукай,  Дардменд, С. Рамиев)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3B029D">
            <w:pPr>
              <w:tabs>
                <w:tab w:val="left" w:pos="1134"/>
              </w:tabs>
              <w:contextualSpacing/>
              <w:jc w:val="both"/>
            </w:pPr>
            <w:hyperlink r:id="rId30" w:tooltip="http://adiplar.belem.ru/" w:history="1">
              <w:r w:rsidR="00BE1847">
                <w:rPr>
                  <w:rStyle w:val="afd"/>
                </w:rPr>
                <w:t>http://adiplar.belem.ru/</w:t>
              </w:r>
            </w:hyperlink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8.2.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Жизнь и творчество Г. Исхаки. Повесть «Сөннәтче бабай» («Суннатчи бабай»). Нравственные качества татарского народа.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3B029D">
            <w:hyperlink r:id="rId31" w:tooltip="http://adiplar.belem.ru" w:history="1">
              <w:r w:rsidR="00BE1847">
                <w:rPr>
                  <w:rStyle w:val="afd"/>
                </w:rPr>
                <w:t>http://adiplar.belem.ru</w:t>
              </w:r>
            </w:hyperlink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8.3.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Жизнь и творчество Ф. Амирхана. «Хәят» («Хаят»). Противостояние культов красоты, женственности, любви с консервативной нравственностью. Глубокий лиризм переживаний главной героини. Влияние среды на формирование мировоззрения героини. Система образов.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3B029D">
            <w:hyperlink r:id="rId32" w:tooltip="http://adiplar.belem.ru" w:history="1">
              <w:r w:rsidR="00BE1847">
                <w:rPr>
                  <w:rStyle w:val="afd"/>
                </w:rPr>
                <w:t>http://adiplar.belem.ru</w:t>
              </w:r>
            </w:hyperlink>
          </w:p>
        </w:tc>
      </w:tr>
      <w:tr w:rsidR="00C22BCD">
        <w:trPr>
          <w:trHeight w:val="260"/>
        </w:trPr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3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 xml:space="preserve">                              </w:t>
            </w:r>
          </w:p>
        </w:tc>
      </w:tr>
      <w:tr w:rsidR="00C22BCD">
        <w:trPr>
          <w:trHeight w:val="377"/>
        </w:trPr>
        <w:tc>
          <w:tcPr>
            <w:tcW w:w="9889" w:type="dxa"/>
            <w:gridSpan w:val="7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color w:val="000000"/>
              </w:rPr>
              <w:t xml:space="preserve">Раздел 9. </w:t>
            </w:r>
            <w:r>
              <w:rPr>
                <w:szCs w:val="28"/>
              </w:rPr>
              <w:t>Татарская литература 1920-1930-х годов. Особенности татарской литературы данного периода.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9.1.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szCs w:val="28"/>
              </w:rPr>
              <w:t xml:space="preserve">Жизнь и творчество Х. Такташа. «Мәхәббәт тәүбәсе» («Раскаяние </w:t>
            </w:r>
            <w:r>
              <w:rPr>
                <w:szCs w:val="28"/>
              </w:rPr>
              <w:br/>
              <w:t>в любви»). Авторская позиция в отношении героев произведения. Отрицательное отношение автора к идее «свободной любви».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3B029D">
            <w:pPr>
              <w:pStyle w:val="TableParagraph"/>
              <w:spacing w:before="64"/>
              <w:ind w:left="80"/>
            </w:pPr>
            <w:hyperlink r:id="rId33" w:tooltip="http://adiplar.belem.ru/" w:history="1">
              <w:r w:rsidR="00BE1847">
                <w:t>http://adiplar.belem.ru</w:t>
              </w:r>
            </w:hyperlink>
          </w:p>
        </w:tc>
      </w:tr>
      <w:tr w:rsidR="00C22BCD">
        <w:trPr>
          <w:trHeight w:val="262"/>
        </w:trPr>
        <w:tc>
          <w:tcPr>
            <w:tcW w:w="3462" w:type="dxa"/>
            <w:gridSpan w:val="3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Итого по разделу</w:t>
            </w:r>
          </w:p>
        </w:tc>
        <w:tc>
          <w:tcPr>
            <w:tcW w:w="1041" w:type="dxa"/>
          </w:tcPr>
          <w:p w:rsidR="00C22BCD" w:rsidRDefault="00BE1847">
            <w:pPr>
              <w:tabs>
                <w:tab w:val="left" w:pos="1134"/>
              </w:tabs>
              <w:contextualSpacing/>
              <w:jc w:val="both"/>
            </w:pPr>
            <w:r>
              <w:t>1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pStyle w:val="TableParagraph"/>
              <w:spacing w:before="64"/>
              <w:ind w:left="80"/>
            </w:pPr>
          </w:p>
        </w:tc>
      </w:tr>
      <w:tr w:rsidR="00C22BCD">
        <w:trPr>
          <w:trHeight w:val="569"/>
        </w:trPr>
        <w:tc>
          <w:tcPr>
            <w:tcW w:w="9889" w:type="dxa"/>
            <w:gridSpan w:val="7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Раздел 10. Татарская литература периода Великой Отечественной войны</w:t>
            </w:r>
            <w:r>
              <w:rPr>
                <w:szCs w:val="28"/>
              </w:rPr>
              <w:br/>
              <w:t>и послевоенного времени. Особенности татарской литературы данного периода.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10.1.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Поэзия периода Великой Отечественной войны (обзор). М. Джалиль. «Моабит дәфтәрләре» («Моабитская тетрадь»). Ф. Карим. «Кыр казы» («Дикий гусь»).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3B029D">
            <w:pPr>
              <w:pStyle w:val="TableParagraph"/>
              <w:spacing w:before="64"/>
              <w:ind w:left="80"/>
            </w:pPr>
            <w:hyperlink r:id="rId34" w:tooltip="http://adiplar.belem.ru" w:history="1">
              <w:r w:rsidR="00BE1847">
                <w:rPr>
                  <w:rStyle w:val="afd"/>
                </w:rPr>
                <w:t>http://adiplar.belem.ru</w:t>
              </w:r>
            </w:hyperlink>
          </w:p>
        </w:tc>
      </w:tr>
      <w:tr w:rsidR="00C22BCD">
        <w:trPr>
          <w:trHeight w:val="399"/>
        </w:trPr>
        <w:tc>
          <w:tcPr>
            <w:tcW w:w="3462" w:type="dxa"/>
            <w:gridSpan w:val="3"/>
          </w:tcPr>
          <w:p w:rsidR="00C22BCD" w:rsidRDefault="00BE1847">
            <w:pPr>
              <w:pStyle w:val="TableParagraph"/>
              <w:spacing w:before="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разделу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pStyle w:val="TableParagraph"/>
              <w:spacing w:before="64"/>
            </w:pPr>
          </w:p>
        </w:tc>
      </w:tr>
      <w:tr w:rsidR="00C22BCD">
        <w:trPr>
          <w:trHeight w:val="284"/>
        </w:trPr>
        <w:tc>
          <w:tcPr>
            <w:tcW w:w="9889" w:type="dxa"/>
            <w:gridSpan w:val="7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Раздел 11. Татарская проза 1960-1980-х годов. Особенности татарской прозы данного периода.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11.1.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А. Гилязов, «Өч аршын җир» («Три аршина земли»). Художественное осмысление национальных черт характера человека, находящегося вдали от Родины. Роль хронотопа дороги в раскрытии характера главного героя произведения.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3B029D">
            <w:pPr>
              <w:pStyle w:val="TableParagraph"/>
              <w:spacing w:before="64"/>
              <w:ind w:left="80"/>
            </w:pPr>
            <w:hyperlink r:id="rId35" w:tooltip="http://adiplar.belem.ru" w:history="1">
              <w:r w:rsidR="00BE1847">
                <w:rPr>
                  <w:rStyle w:val="afd"/>
                </w:rPr>
                <w:t>http://adiplar.belem.ru</w:t>
              </w:r>
            </w:hyperlink>
          </w:p>
        </w:tc>
      </w:tr>
      <w:tr w:rsidR="00C22BCD">
        <w:trPr>
          <w:trHeight w:val="313"/>
        </w:trPr>
        <w:tc>
          <w:tcPr>
            <w:tcW w:w="3462" w:type="dxa"/>
            <w:gridSpan w:val="3"/>
          </w:tcPr>
          <w:p w:rsidR="00C22BCD" w:rsidRDefault="00BE1847">
            <w:pPr>
              <w:pStyle w:val="TableParagraph"/>
              <w:spacing w:before="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разделу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pStyle w:val="TableParagraph"/>
              <w:spacing w:before="64"/>
              <w:ind w:left="80"/>
            </w:pPr>
          </w:p>
        </w:tc>
      </w:tr>
      <w:tr w:rsidR="00C22BCD">
        <w:trPr>
          <w:trHeight w:val="280"/>
        </w:trPr>
        <w:tc>
          <w:tcPr>
            <w:tcW w:w="9889" w:type="dxa"/>
            <w:gridSpan w:val="7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Раздел 12. Татарская лирика 1960-1980-х годов. Особенности татарской лирики данного периода.</w:t>
            </w:r>
          </w:p>
        </w:tc>
      </w:tr>
      <w:tr w:rsidR="00C22BCD">
        <w:trPr>
          <w:trHeight w:val="286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12.1.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Обзор творчеств Р. Файзуллина и Р.Хариса. Проблема сохранения национальных традиций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3B029D">
            <w:pPr>
              <w:pStyle w:val="TableParagraph"/>
              <w:spacing w:before="64"/>
              <w:ind w:left="80"/>
            </w:pPr>
            <w:hyperlink r:id="rId36" w:tooltip="http://adiplar.belem.ru" w:history="1">
              <w:r w:rsidR="00BE1847">
                <w:rPr>
                  <w:rStyle w:val="afd"/>
                </w:rPr>
                <w:t>http://adiplar.belem.ru</w:t>
              </w:r>
            </w:hyperlink>
          </w:p>
        </w:tc>
      </w:tr>
      <w:tr w:rsidR="00C22BCD">
        <w:trPr>
          <w:trHeight w:val="412"/>
        </w:trPr>
        <w:tc>
          <w:tcPr>
            <w:tcW w:w="3462" w:type="dxa"/>
            <w:gridSpan w:val="3"/>
          </w:tcPr>
          <w:p w:rsidR="00C22BCD" w:rsidRDefault="00BE1847">
            <w:pPr>
              <w:pStyle w:val="TableParagraph"/>
              <w:spacing w:before="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разделу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pStyle w:val="TableParagraph"/>
              <w:spacing w:before="64"/>
              <w:ind w:left="80"/>
            </w:pPr>
          </w:p>
        </w:tc>
      </w:tr>
      <w:tr w:rsidR="00C22BCD">
        <w:trPr>
          <w:trHeight w:val="323"/>
        </w:trPr>
        <w:tc>
          <w:tcPr>
            <w:tcW w:w="9889" w:type="dxa"/>
            <w:gridSpan w:val="7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Раздел 13. Татарская драматургия 1960-1980-х годов. Особенности татарской драматургии данного периода.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13.1.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Творчество Т. Миннуллина. «Дуслар җыелган җирдә» («Когда собираются друзья»). Нравственные проблемы в произведении.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3B029D">
            <w:pPr>
              <w:pStyle w:val="TableParagraph"/>
              <w:spacing w:before="64"/>
              <w:ind w:left="80"/>
            </w:pPr>
            <w:hyperlink r:id="rId37" w:tooltip="http://adiplar.belem.ru" w:history="1">
              <w:r w:rsidR="00BE1847">
                <w:rPr>
                  <w:rStyle w:val="afd"/>
                </w:rPr>
                <w:t>http://adiplar.belem.ru</w:t>
              </w:r>
            </w:hyperlink>
          </w:p>
        </w:tc>
      </w:tr>
      <w:tr w:rsidR="00C22BCD">
        <w:trPr>
          <w:trHeight w:val="347"/>
        </w:trPr>
        <w:tc>
          <w:tcPr>
            <w:tcW w:w="3462" w:type="dxa"/>
            <w:gridSpan w:val="3"/>
          </w:tcPr>
          <w:p w:rsidR="00C22BCD" w:rsidRDefault="00BE1847">
            <w:pPr>
              <w:pStyle w:val="TableParagraph"/>
              <w:spacing w:before="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разделу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pStyle w:val="TableParagraph"/>
              <w:spacing w:before="64"/>
              <w:ind w:left="80"/>
            </w:pPr>
          </w:p>
        </w:tc>
      </w:tr>
      <w:tr w:rsidR="00C22BCD">
        <w:trPr>
          <w:trHeight w:val="569"/>
        </w:trPr>
        <w:tc>
          <w:tcPr>
            <w:tcW w:w="9889" w:type="dxa"/>
            <w:gridSpan w:val="7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t xml:space="preserve">Раздел 14. </w:t>
            </w:r>
            <w:r>
              <w:rPr>
                <w:szCs w:val="28"/>
              </w:rPr>
              <w:t>Татарская литература рубежа XX-XXI веков. Особенности развития татарской литературы данного периода.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14.1.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Творчество Р. Миннуллина. «Һәйкәлләрне тыңлыйк!» («Что говорят памятники»). Гимн мужеству и героизму советского народа.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3B029D">
            <w:pPr>
              <w:pStyle w:val="TableParagraph"/>
              <w:spacing w:before="64"/>
              <w:ind w:left="80"/>
            </w:pPr>
            <w:hyperlink r:id="rId38" w:tooltip="http://adiplar.belem.ru" w:history="1">
              <w:r w:rsidR="00BE1847">
                <w:rPr>
                  <w:rStyle w:val="afd"/>
                </w:rPr>
                <w:t>http://adiplar.belem.ru</w:t>
              </w:r>
            </w:hyperlink>
          </w:p>
        </w:tc>
      </w:tr>
      <w:tr w:rsidR="00C22BCD">
        <w:trPr>
          <w:trHeight w:val="340"/>
        </w:trPr>
        <w:tc>
          <w:tcPr>
            <w:tcW w:w="3462" w:type="dxa"/>
            <w:gridSpan w:val="3"/>
          </w:tcPr>
          <w:p w:rsidR="00C22BCD" w:rsidRDefault="00BE1847">
            <w:pPr>
              <w:pStyle w:val="TableParagraph"/>
              <w:spacing w:before="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разделу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pStyle w:val="TableParagraph"/>
              <w:spacing w:before="64"/>
              <w:ind w:left="80"/>
            </w:pPr>
          </w:p>
        </w:tc>
      </w:tr>
      <w:tr w:rsidR="00C22BCD">
        <w:trPr>
          <w:trHeight w:val="569"/>
        </w:trPr>
        <w:tc>
          <w:tcPr>
            <w:tcW w:w="9889" w:type="dxa"/>
            <w:gridSpan w:val="7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t xml:space="preserve">Раздел 15. </w:t>
            </w:r>
            <w:r>
              <w:rPr>
                <w:szCs w:val="28"/>
              </w:rPr>
              <w:t>Развитие современной татарской литературы. Обзор. Мировой литературный процесс. Взаимосвязи между татарской, русской и зарубежной литературами.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15.1.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  <w:rPr>
                <w:szCs w:val="28"/>
              </w:rPr>
            </w:pPr>
            <w:r>
              <w:rPr>
                <w:szCs w:val="28"/>
              </w:rPr>
              <w:t>А. Ахметгалиева, «Кайтаваз» («Эхо»). Отношения между матерью и детьми. Роль матери в жизни человека.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3B029D">
            <w:pPr>
              <w:pStyle w:val="TableParagraph"/>
              <w:spacing w:before="64"/>
              <w:ind w:left="80"/>
            </w:pPr>
            <w:hyperlink r:id="rId39" w:tooltip="http://adiplar.belem.ru" w:history="1">
              <w:r w:rsidR="00BE1847">
                <w:rPr>
                  <w:rStyle w:val="afd"/>
                </w:rPr>
                <w:t>http://adiplar.belem.ru</w:t>
              </w:r>
            </w:hyperlink>
          </w:p>
        </w:tc>
      </w:tr>
      <w:tr w:rsidR="00C22BCD">
        <w:trPr>
          <w:trHeight w:val="400"/>
        </w:trPr>
        <w:tc>
          <w:tcPr>
            <w:tcW w:w="3462" w:type="dxa"/>
            <w:gridSpan w:val="3"/>
          </w:tcPr>
          <w:p w:rsidR="00C22BCD" w:rsidRDefault="00BE1847">
            <w:pPr>
              <w:pStyle w:val="TableParagraph"/>
              <w:spacing w:before="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разделу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pStyle w:val="TableParagraph"/>
              <w:spacing w:before="64"/>
              <w:ind w:left="80"/>
            </w:pPr>
          </w:p>
        </w:tc>
      </w:tr>
      <w:tr w:rsidR="00C22BCD">
        <w:trPr>
          <w:trHeight w:val="409"/>
        </w:trPr>
        <w:tc>
          <w:tcPr>
            <w:tcW w:w="9889" w:type="dxa"/>
            <w:gridSpan w:val="7"/>
          </w:tcPr>
          <w:p w:rsidR="00C22BCD" w:rsidRDefault="00BE1847">
            <w:pPr>
              <w:pStyle w:val="TableParagraph"/>
              <w:spacing w:before="64"/>
              <w:ind w:left="80"/>
            </w:pPr>
            <w:r>
              <w:rPr>
                <w:color w:val="000000"/>
              </w:rPr>
              <w:t xml:space="preserve">Раздел 16. </w:t>
            </w:r>
            <w:r>
              <w:rPr>
                <w:b/>
                <w:color w:val="000000"/>
              </w:rPr>
              <w:t>Подведение итогов</w:t>
            </w:r>
          </w:p>
        </w:tc>
      </w:tr>
      <w:tr w:rsidR="00C22BCD">
        <w:trPr>
          <w:trHeight w:val="569"/>
        </w:trPr>
        <w:tc>
          <w:tcPr>
            <w:tcW w:w="817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16.1.</w:t>
            </w:r>
          </w:p>
        </w:tc>
        <w:tc>
          <w:tcPr>
            <w:tcW w:w="2645" w:type="dxa"/>
            <w:gridSpan w:val="2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 xml:space="preserve">Повторение пройденного материала. </w:t>
            </w:r>
          </w:p>
        </w:tc>
        <w:tc>
          <w:tcPr>
            <w:tcW w:w="1041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1</w:t>
            </w:r>
          </w:p>
        </w:tc>
        <w:tc>
          <w:tcPr>
            <w:tcW w:w="1842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</w:tcPr>
          <w:p w:rsidR="00C22BCD" w:rsidRDefault="00BE1847">
            <w:pPr>
              <w:contextualSpacing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1701" w:type="dxa"/>
          </w:tcPr>
          <w:p w:rsidR="00C22BCD" w:rsidRDefault="003B029D">
            <w:pPr>
              <w:pStyle w:val="TableParagraph"/>
              <w:spacing w:before="64"/>
              <w:ind w:left="80"/>
            </w:pPr>
            <w:hyperlink r:id="rId40" w:tooltip="http://belem.ru" w:history="1">
              <w:r w:rsidR="00BE1847">
                <w:rPr>
                  <w:rStyle w:val="afd"/>
                </w:rPr>
                <w:t>http://belem.ru</w:t>
              </w:r>
            </w:hyperlink>
          </w:p>
        </w:tc>
      </w:tr>
      <w:tr w:rsidR="00C22BCD">
        <w:trPr>
          <w:trHeight w:val="429"/>
        </w:trPr>
        <w:tc>
          <w:tcPr>
            <w:tcW w:w="3462" w:type="dxa"/>
            <w:gridSpan w:val="3"/>
          </w:tcPr>
          <w:p w:rsidR="00C22BCD" w:rsidRDefault="00BE1847">
            <w:pPr>
              <w:pStyle w:val="TableParagraph"/>
              <w:spacing w:before="6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разделу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386" w:type="dxa"/>
            <w:gridSpan w:val="3"/>
          </w:tcPr>
          <w:p w:rsidR="00C22BCD" w:rsidRDefault="00BE1847">
            <w:pPr>
              <w:pStyle w:val="TableParagraph"/>
              <w:spacing w:before="64"/>
              <w:ind w:left="80"/>
            </w:pPr>
            <w:r>
              <w:t>0</w:t>
            </w:r>
          </w:p>
        </w:tc>
      </w:tr>
      <w:tr w:rsidR="00C22BCD">
        <w:tc>
          <w:tcPr>
            <w:tcW w:w="3462" w:type="dxa"/>
            <w:gridSpan w:val="3"/>
          </w:tcPr>
          <w:p w:rsidR="00C22BCD" w:rsidRDefault="00BE1847">
            <w:pPr>
              <w:pStyle w:val="TableParagraph"/>
              <w:spacing w:before="64" w:line="266" w:lineRule="auto"/>
              <w:ind w:left="76" w:right="83"/>
            </w:pP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35"/>
              </w:rPr>
              <w:t xml:space="preserve"> </w:t>
            </w:r>
            <w:r>
              <w:t>ЧАСОВ ПО</w:t>
            </w:r>
            <w:r>
              <w:rPr>
                <w:spacing w:val="1"/>
              </w:rPr>
              <w:t xml:space="preserve"> </w:t>
            </w:r>
            <w:r>
              <w:t>ПРОГРАММЕ</w:t>
            </w:r>
          </w:p>
        </w:tc>
        <w:tc>
          <w:tcPr>
            <w:tcW w:w="1041" w:type="dxa"/>
          </w:tcPr>
          <w:p w:rsidR="00C22BCD" w:rsidRDefault="00BE1847">
            <w:pPr>
              <w:pStyle w:val="TableParagraph"/>
              <w:spacing w:before="64"/>
              <w:ind w:left="76"/>
            </w:pPr>
            <w:r>
              <w:t>17</w:t>
            </w:r>
          </w:p>
        </w:tc>
        <w:tc>
          <w:tcPr>
            <w:tcW w:w="5386" w:type="dxa"/>
            <w:gridSpan w:val="3"/>
          </w:tcPr>
          <w:p w:rsidR="00C22BCD" w:rsidRDefault="00C22BCD">
            <w:pPr>
              <w:pStyle w:val="TableParagraph"/>
              <w:spacing w:before="64"/>
            </w:pPr>
          </w:p>
        </w:tc>
      </w:tr>
    </w:tbl>
    <w:p w:rsidR="00C22BCD" w:rsidRDefault="00C22BCD">
      <w:pPr>
        <w:contextualSpacing/>
        <w:jc w:val="both"/>
        <w:rPr>
          <w:b/>
          <w:sz w:val="28"/>
          <w:szCs w:val="28"/>
        </w:rPr>
      </w:pPr>
    </w:p>
    <w:p w:rsidR="00C22BCD" w:rsidRDefault="00C22BCD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>
      <w:pPr>
        <w:ind w:firstLine="709"/>
        <w:contextualSpacing/>
      </w:pPr>
    </w:p>
    <w:p w:rsidR="00C722DE" w:rsidRDefault="00C722DE" w:rsidP="00C722DE">
      <w:pPr>
        <w:autoSpaceDE w:val="0"/>
        <w:autoSpaceDN w:val="0"/>
        <w:spacing w:before="75"/>
        <w:ind w:left="860"/>
        <w:jc w:val="both"/>
        <w:outlineLvl w:val="0"/>
        <w:rPr>
          <w:b/>
          <w:bCs/>
          <w:sz w:val="24"/>
          <w:szCs w:val="24"/>
        </w:rPr>
      </w:pPr>
    </w:p>
    <w:p w:rsidR="00C722DE" w:rsidRDefault="00C722DE" w:rsidP="00C722DE">
      <w:pPr>
        <w:autoSpaceDE w:val="0"/>
        <w:autoSpaceDN w:val="0"/>
        <w:spacing w:before="75"/>
        <w:ind w:left="860"/>
        <w:jc w:val="both"/>
        <w:outlineLvl w:val="0"/>
        <w:rPr>
          <w:b/>
          <w:bCs/>
          <w:sz w:val="24"/>
          <w:szCs w:val="24"/>
        </w:rPr>
      </w:pPr>
    </w:p>
    <w:p w:rsidR="00C722DE" w:rsidRDefault="00C722DE" w:rsidP="00C722DE">
      <w:pPr>
        <w:autoSpaceDE w:val="0"/>
        <w:autoSpaceDN w:val="0"/>
        <w:spacing w:before="75"/>
        <w:ind w:left="860"/>
        <w:jc w:val="both"/>
        <w:outlineLvl w:val="0"/>
        <w:rPr>
          <w:b/>
          <w:bCs/>
          <w:sz w:val="24"/>
          <w:szCs w:val="24"/>
        </w:rPr>
      </w:pPr>
    </w:p>
    <w:p w:rsidR="00C722DE" w:rsidRDefault="00C722DE" w:rsidP="00C722DE">
      <w:pPr>
        <w:autoSpaceDE w:val="0"/>
        <w:autoSpaceDN w:val="0"/>
        <w:spacing w:before="75"/>
        <w:ind w:left="860"/>
        <w:jc w:val="both"/>
        <w:outlineLvl w:val="0"/>
        <w:rPr>
          <w:b/>
          <w:bCs/>
          <w:sz w:val="24"/>
          <w:szCs w:val="24"/>
        </w:rPr>
      </w:pPr>
    </w:p>
    <w:p w:rsidR="00C722DE" w:rsidRDefault="00C722DE" w:rsidP="00C722DE">
      <w:pPr>
        <w:autoSpaceDE w:val="0"/>
        <w:autoSpaceDN w:val="0"/>
        <w:spacing w:before="75"/>
        <w:ind w:left="860"/>
        <w:jc w:val="both"/>
        <w:outlineLvl w:val="0"/>
        <w:rPr>
          <w:b/>
          <w:bCs/>
          <w:sz w:val="24"/>
          <w:szCs w:val="24"/>
        </w:rPr>
      </w:pPr>
    </w:p>
    <w:p w:rsidR="00C722DE" w:rsidRPr="00C722DE" w:rsidRDefault="00C722DE" w:rsidP="00C722DE">
      <w:pPr>
        <w:autoSpaceDE w:val="0"/>
        <w:autoSpaceDN w:val="0"/>
        <w:spacing w:before="75"/>
        <w:ind w:left="860"/>
        <w:jc w:val="both"/>
        <w:outlineLvl w:val="0"/>
        <w:rPr>
          <w:b/>
          <w:bCs/>
          <w:sz w:val="24"/>
          <w:szCs w:val="24"/>
        </w:rPr>
      </w:pPr>
      <w:r w:rsidRPr="00C722DE">
        <w:rPr>
          <w:b/>
          <w:bCs/>
          <w:sz w:val="24"/>
          <w:szCs w:val="24"/>
        </w:rPr>
        <w:t>Учебно-методическая</w:t>
      </w:r>
      <w:r w:rsidRPr="00C722DE">
        <w:rPr>
          <w:b/>
          <w:bCs/>
          <w:spacing w:val="-5"/>
          <w:sz w:val="24"/>
          <w:szCs w:val="24"/>
        </w:rPr>
        <w:t xml:space="preserve"> </w:t>
      </w:r>
      <w:r w:rsidRPr="00C722DE">
        <w:rPr>
          <w:b/>
          <w:bCs/>
          <w:spacing w:val="-2"/>
          <w:sz w:val="24"/>
          <w:szCs w:val="24"/>
        </w:rPr>
        <w:t>литература</w:t>
      </w:r>
    </w:p>
    <w:p w:rsidR="00C722DE" w:rsidRPr="00C722DE" w:rsidRDefault="00C722DE" w:rsidP="00C722DE">
      <w:pPr>
        <w:numPr>
          <w:ilvl w:val="0"/>
          <w:numId w:val="2"/>
        </w:numPr>
        <w:tabs>
          <w:tab w:val="left" w:pos="320"/>
        </w:tabs>
        <w:autoSpaceDE w:val="0"/>
        <w:autoSpaceDN w:val="0"/>
        <w:ind w:right="565"/>
        <w:jc w:val="both"/>
        <w:rPr>
          <w:sz w:val="24"/>
        </w:rPr>
      </w:pPr>
      <w:r w:rsidRPr="00C722DE">
        <w:rPr>
          <w:sz w:val="24"/>
        </w:rPr>
        <w:t xml:space="preserve">Хасанова Ф.Ф., Сафиуллина Г.М., Гарифуллина М.Я. Татарская литература: учебник для общеобразоваетльных организаций основного общего образования с обучением на русском языке (для изучающих татарский язык как родной) в 2-х частях,5 класс, Казань ,»Магариф- </w:t>
      </w:r>
      <w:r w:rsidRPr="00C722DE">
        <w:rPr>
          <w:spacing w:val="-2"/>
          <w:sz w:val="24"/>
        </w:rPr>
        <w:t>Вакыт»,2021</w:t>
      </w:r>
    </w:p>
    <w:p w:rsidR="00C722DE" w:rsidRPr="00C722DE" w:rsidRDefault="00C722DE" w:rsidP="00C722DE">
      <w:pPr>
        <w:numPr>
          <w:ilvl w:val="0"/>
          <w:numId w:val="2"/>
        </w:numPr>
        <w:tabs>
          <w:tab w:val="left" w:pos="320"/>
        </w:tabs>
        <w:autoSpaceDE w:val="0"/>
        <w:autoSpaceDN w:val="0"/>
        <w:ind w:right="565"/>
        <w:jc w:val="both"/>
        <w:rPr>
          <w:sz w:val="24"/>
        </w:rPr>
      </w:pPr>
      <w:r w:rsidRPr="00C722DE">
        <w:rPr>
          <w:sz w:val="24"/>
        </w:rPr>
        <w:t xml:space="preserve">Хасанова Ф.Ф., Сафмуллина Г.М., Гарифуллина М.Я. Татарская литература: учебник для общеобразоваетльных организаций основного общего образования с обучением на русском языке (для изучающих татарский язык как родной) в 2-х частях,6 класс ,Казань ,Магариф- </w:t>
      </w:r>
      <w:r w:rsidRPr="00C722DE">
        <w:rPr>
          <w:spacing w:val="-2"/>
          <w:sz w:val="24"/>
        </w:rPr>
        <w:t>Вакыт,2021</w:t>
      </w:r>
    </w:p>
    <w:p w:rsidR="00C722DE" w:rsidRPr="00C722DE" w:rsidRDefault="00C722DE" w:rsidP="00C722DE">
      <w:pPr>
        <w:numPr>
          <w:ilvl w:val="0"/>
          <w:numId w:val="2"/>
        </w:numPr>
        <w:tabs>
          <w:tab w:val="left" w:pos="320"/>
        </w:tabs>
        <w:autoSpaceDE w:val="0"/>
        <w:autoSpaceDN w:val="0"/>
        <w:ind w:right="566"/>
        <w:jc w:val="both"/>
        <w:rPr>
          <w:sz w:val="24"/>
        </w:rPr>
      </w:pPr>
      <w:r w:rsidRPr="00C722DE">
        <w:rPr>
          <w:sz w:val="24"/>
        </w:rPr>
        <w:t>Хасанова Ф.Ф., Сафмуллина Г.М., Гарифуллина М.Я., Сафиуллина А.Н.</w:t>
      </w:r>
      <w:r w:rsidRPr="00C722DE">
        <w:rPr>
          <w:spacing w:val="40"/>
          <w:sz w:val="24"/>
        </w:rPr>
        <w:t xml:space="preserve"> </w:t>
      </w:r>
      <w:r w:rsidRPr="00C722DE">
        <w:rPr>
          <w:sz w:val="24"/>
        </w:rPr>
        <w:t>Татарская литература: учебник для общеобразоваетльных организаций основного общего образования с обучением</w:t>
      </w:r>
      <w:r w:rsidRPr="00C722DE">
        <w:rPr>
          <w:spacing w:val="40"/>
          <w:sz w:val="24"/>
        </w:rPr>
        <w:t xml:space="preserve"> </w:t>
      </w:r>
      <w:r w:rsidRPr="00C722DE">
        <w:rPr>
          <w:sz w:val="24"/>
        </w:rPr>
        <w:t>на</w:t>
      </w:r>
      <w:r w:rsidRPr="00C722DE">
        <w:rPr>
          <w:spacing w:val="40"/>
          <w:sz w:val="24"/>
        </w:rPr>
        <w:t xml:space="preserve"> </w:t>
      </w:r>
      <w:r w:rsidRPr="00C722DE">
        <w:rPr>
          <w:sz w:val="24"/>
        </w:rPr>
        <w:t>русском</w:t>
      </w:r>
      <w:r w:rsidRPr="00C722DE">
        <w:rPr>
          <w:spacing w:val="40"/>
          <w:sz w:val="24"/>
        </w:rPr>
        <w:t xml:space="preserve"> </w:t>
      </w:r>
      <w:r w:rsidRPr="00C722DE">
        <w:rPr>
          <w:sz w:val="24"/>
        </w:rPr>
        <w:t>языке</w:t>
      </w:r>
      <w:r w:rsidRPr="00C722DE">
        <w:rPr>
          <w:spacing w:val="40"/>
          <w:sz w:val="24"/>
        </w:rPr>
        <w:t xml:space="preserve"> </w:t>
      </w:r>
      <w:r w:rsidRPr="00C722DE">
        <w:rPr>
          <w:sz w:val="24"/>
        </w:rPr>
        <w:t>(для</w:t>
      </w:r>
      <w:r w:rsidRPr="00C722DE">
        <w:rPr>
          <w:spacing w:val="40"/>
          <w:sz w:val="24"/>
        </w:rPr>
        <w:t xml:space="preserve"> </w:t>
      </w:r>
      <w:r w:rsidRPr="00C722DE">
        <w:rPr>
          <w:sz w:val="24"/>
        </w:rPr>
        <w:t>изучающих</w:t>
      </w:r>
      <w:r w:rsidRPr="00C722DE">
        <w:rPr>
          <w:spacing w:val="40"/>
          <w:sz w:val="24"/>
        </w:rPr>
        <w:t xml:space="preserve"> </w:t>
      </w:r>
      <w:r w:rsidRPr="00C722DE">
        <w:rPr>
          <w:sz w:val="24"/>
        </w:rPr>
        <w:t>татарский</w:t>
      </w:r>
      <w:r w:rsidRPr="00C722DE">
        <w:rPr>
          <w:spacing w:val="40"/>
          <w:sz w:val="24"/>
        </w:rPr>
        <w:t xml:space="preserve"> </w:t>
      </w:r>
      <w:r w:rsidRPr="00C722DE">
        <w:rPr>
          <w:sz w:val="24"/>
        </w:rPr>
        <w:t>язык</w:t>
      </w:r>
      <w:r w:rsidRPr="00C722DE">
        <w:rPr>
          <w:spacing w:val="40"/>
          <w:sz w:val="24"/>
        </w:rPr>
        <w:t xml:space="preserve"> </w:t>
      </w:r>
      <w:r w:rsidRPr="00C722DE">
        <w:rPr>
          <w:sz w:val="24"/>
        </w:rPr>
        <w:t>как</w:t>
      </w:r>
      <w:r w:rsidRPr="00C722DE">
        <w:rPr>
          <w:spacing w:val="40"/>
          <w:sz w:val="24"/>
        </w:rPr>
        <w:t xml:space="preserve"> </w:t>
      </w:r>
      <w:r w:rsidRPr="00C722DE">
        <w:rPr>
          <w:sz w:val="24"/>
        </w:rPr>
        <w:t>родной)</w:t>
      </w:r>
      <w:r w:rsidRPr="00C722DE">
        <w:rPr>
          <w:spacing w:val="40"/>
          <w:sz w:val="24"/>
        </w:rPr>
        <w:t xml:space="preserve"> </w:t>
      </w:r>
      <w:r w:rsidRPr="00C722DE">
        <w:rPr>
          <w:sz w:val="24"/>
        </w:rPr>
        <w:t>в</w:t>
      </w:r>
      <w:r w:rsidRPr="00C722DE">
        <w:rPr>
          <w:spacing w:val="40"/>
          <w:sz w:val="24"/>
        </w:rPr>
        <w:t xml:space="preserve"> </w:t>
      </w:r>
      <w:r w:rsidRPr="00C722DE">
        <w:rPr>
          <w:sz w:val="24"/>
        </w:rPr>
        <w:t>2-х</w:t>
      </w:r>
      <w:r w:rsidRPr="00C722DE">
        <w:rPr>
          <w:spacing w:val="40"/>
          <w:sz w:val="24"/>
        </w:rPr>
        <w:t xml:space="preserve"> </w:t>
      </w:r>
      <w:r w:rsidRPr="00C722DE">
        <w:rPr>
          <w:sz w:val="24"/>
        </w:rPr>
        <w:t>частях,7 класс .Казань ,Магариф-Вакыт,2021</w:t>
      </w:r>
    </w:p>
    <w:p w:rsidR="00C722DE" w:rsidRPr="00C722DE" w:rsidRDefault="00C722DE" w:rsidP="00C722DE">
      <w:pPr>
        <w:numPr>
          <w:ilvl w:val="0"/>
          <w:numId w:val="2"/>
        </w:numPr>
        <w:tabs>
          <w:tab w:val="left" w:pos="320"/>
        </w:tabs>
        <w:autoSpaceDE w:val="0"/>
        <w:autoSpaceDN w:val="0"/>
        <w:ind w:right="566"/>
        <w:jc w:val="both"/>
        <w:rPr>
          <w:sz w:val="24"/>
        </w:rPr>
      </w:pPr>
      <w:r w:rsidRPr="00C722DE">
        <w:rPr>
          <w:sz w:val="24"/>
        </w:rPr>
        <w:t>Хасанова Ф.Ф., Сафмуллина Г.М., Гарифуллина М.Я., Сафиуллина А.Н.</w:t>
      </w:r>
      <w:r w:rsidRPr="00C722DE">
        <w:rPr>
          <w:spacing w:val="40"/>
          <w:sz w:val="24"/>
        </w:rPr>
        <w:t xml:space="preserve"> </w:t>
      </w:r>
      <w:r w:rsidRPr="00C722DE">
        <w:rPr>
          <w:sz w:val="24"/>
        </w:rPr>
        <w:t>Татарская литература: учебник для общеобразоваетльных организаций основного общего образования с обучением на русском языке</w:t>
      </w:r>
      <w:r w:rsidRPr="00C722DE">
        <w:rPr>
          <w:spacing w:val="-1"/>
          <w:sz w:val="24"/>
        </w:rPr>
        <w:t xml:space="preserve"> </w:t>
      </w:r>
      <w:r w:rsidRPr="00C722DE">
        <w:rPr>
          <w:sz w:val="24"/>
        </w:rPr>
        <w:t>(для изучающих татарский язык как родной) в 2-х частях,8 класс. Казань .Магариф-Вакыт,2021</w:t>
      </w:r>
    </w:p>
    <w:p w:rsidR="00C722DE" w:rsidRPr="00C722DE" w:rsidRDefault="00C722DE" w:rsidP="00C722DE">
      <w:pPr>
        <w:numPr>
          <w:ilvl w:val="0"/>
          <w:numId w:val="2"/>
        </w:numPr>
        <w:tabs>
          <w:tab w:val="left" w:pos="320"/>
        </w:tabs>
        <w:autoSpaceDE w:val="0"/>
        <w:autoSpaceDN w:val="0"/>
        <w:ind w:right="565"/>
        <w:jc w:val="both"/>
        <w:rPr>
          <w:sz w:val="24"/>
        </w:rPr>
      </w:pPr>
      <w:r w:rsidRPr="00C722DE">
        <w:rPr>
          <w:sz w:val="24"/>
        </w:rPr>
        <w:t>Хасанова Ф.Ф., Сафмуллина Г.М., Гарифуллина М.Я.</w:t>
      </w:r>
      <w:r w:rsidRPr="00C722DE">
        <w:rPr>
          <w:spacing w:val="40"/>
          <w:sz w:val="24"/>
        </w:rPr>
        <w:t xml:space="preserve"> </w:t>
      </w:r>
      <w:r w:rsidRPr="00C722DE">
        <w:rPr>
          <w:sz w:val="24"/>
        </w:rPr>
        <w:t xml:space="preserve">Татарская литература: учебник для общеобразоваетльных организаций основного общего образования с обучением на русском языке (для изучающих татарский язык как родной) в 2-х частях,9 класс .Казань ,Магариф- </w:t>
      </w:r>
      <w:r w:rsidRPr="00C722DE">
        <w:rPr>
          <w:spacing w:val="-2"/>
          <w:sz w:val="24"/>
        </w:rPr>
        <w:t>Вакыт,2021</w:t>
      </w:r>
    </w:p>
    <w:p w:rsidR="00C722DE" w:rsidRPr="00C722DE" w:rsidRDefault="00C722DE" w:rsidP="00C722DE">
      <w:pPr>
        <w:numPr>
          <w:ilvl w:val="0"/>
          <w:numId w:val="2"/>
        </w:numPr>
        <w:tabs>
          <w:tab w:val="left" w:pos="320"/>
        </w:tabs>
        <w:autoSpaceDE w:val="0"/>
        <w:autoSpaceDN w:val="0"/>
        <w:ind w:right="566"/>
        <w:jc w:val="both"/>
        <w:rPr>
          <w:sz w:val="24"/>
        </w:rPr>
      </w:pPr>
      <w:r w:rsidRPr="00C722DE">
        <w:rPr>
          <w:sz w:val="24"/>
        </w:rPr>
        <w:t>Абдрәхимова Я.Х. Әдәбият дәресләрендә бәйләнешле сөйләм үстерү: Татар урта гомуми белем бирү</w:t>
      </w:r>
      <w:r w:rsidRPr="00C722DE">
        <w:rPr>
          <w:spacing w:val="-1"/>
          <w:sz w:val="24"/>
        </w:rPr>
        <w:t xml:space="preserve"> </w:t>
      </w:r>
      <w:r w:rsidRPr="00C722DE">
        <w:rPr>
          <w:sz w:val="24"/>
        </w:rPr>
        <w:t>мәктәбенең 5-6 нчы сыйныфларында</w:t>
      </w:r>
      <w:r w:rsidRPr="00C722DE">
        <w:rPr>
          <w:spacing w:val="-2"/>
          <w:sz w:val="24"/>
        </w:rPr>
        <w:t xml:space="preserve"> </w:t>
      </w:r>
      <w:r w:rsidRPr="00C722DE">
        <w:rPr>
          <w:sz w:val="24"/>
        </w:rPr>
        <w:t>эшләүче укытучылар өчен кулланма.</w:t>
      </w:r>
      <w:r w:rsidRPr="00C722DE">
        <w:rPr>
          <w:spacing w:val="-1"/>
          <w:sz w:val="24"/>
        </w:rPr>
        <w:t xml:space="preserve"> </w:t>
      </w:r>
      <w:r w:rsidRPr="00C722DE">
        <w:rPr>
          <w:sz w:val="24"/>
        </w:rPr>
        <w:t>- Казан: Мәгариф, 2007.</w:t>
      </w:r>
    </w:p>
    <w:p w:rsidR="00C722DE" w:rsidRPr="00C722DE" w:rsidRDefault="00C722DE" w:rsidP="00C722DE">
      <w:pPr>
        <w:numPr>
          <w:ilvl w:val="0"/>
          <w:numId w:val="2"/>
        </w:numPr>
        <w:tabs>
          <w:tab w:val="left" w:pos="320"/>
        </w:tabs>
        <w:autoSpaceDE w:val="0"/>
        <w:autoSpaceDN w:val="0"/>
        <w:ind w:right="566"/>
        <w:jc w:val="both"/>
        <w:rPr>
          <w:sz w:val="24"/>
        </w:rPr>
      </w:pPr>
      <w:r w:rsidRPr="00C722DE">
        <w:rPr>
          <w:sz w:val="24"/>
        </w:rPr>
        <w:t xml:space="preserve">Заһидуллина Д.Ф. Урта мәктәптә татар әдәбиятын укыту методикасы. – Казан: “Мәгариф”, </w:t>
      </w:r>
      <w:r w:rsidRPr="00C722DE">
        <w:rPr>
          <w:spacing w:val="-2"/>
          <w:sz w:val="24"/>
        </w:rPr>
        <w:t>2004.</w:t>
      </w:r>
    </w:p>
    <w:p w:rsidR="00C722DE" w:rsidRPr="00C722DE" w:rsidRDefault="00C722DE" w:rsidP="00C722DE">
      <w:pPr>
        <w:numPr>
          <w:ilvl w:val="0"/>
          <w:numId w:val="2"/>
        </w:numPr>
        <w:tabs>
          <w:tab w:val="left" w:pos="320"/>
        </w:tabs>
        <w:autoSpaceDE w:val="0"/>
        <w:autoSpaceDN w:val="0"/>
        <w:ind w:left="320" w:hanging="180"/>
        <w:jc w:val="both"/>
        <w:rPr>
          <w:sz w:val="24"/>
        </w:rPr>
      </w:pPr>
      <w:r w:rsidRPr="00C722DE">
        <w:rPr>
          <w:sz w:val="24"/>
        </w:rPr>
        <w:t>Трофимова</w:t>
      </w:r>
      <w:r w:rsidRPr="00C722DE">
        <w:rPr>
          <w:spacing w:val="-2"/>
          <w:sz w:val="24"/>
        </w:rPr>
        <w:t xml:space="preserve"> </w:t>
      </w:r>
      <w:r w:rsidRPr="00C722DE">
        <w:rPr>
          <w:sz w:val="24"/>
        </w:rPr>
        <w:t>С.М.</w:t>
      </w:r>
      <w:r w:rsidRPr="00C722DE">
        <w:rPr>
          <w:spacing w:val="-2"/>
          <w:sz w:val="24"/>
        </w:rPr>
        <w:t xml:space="preserve"> </w:t>
      </w:r>
      <w:r w:rsidRPr="00C722DE">
        <w:rPr>
          <w:sz w:val="24"/>
        </w:rPr>
        <w:t>Татар теле</w:t>
      </w:r>
      <w:r w:rsidRPr="00C722DE">
        <w:rPr>
          <w:spacing w:val="-3"/>
          <w:sz w:val="24"/>
        </w:rPr>
        <w:t xml:space="preserve"> </w:t>
      </w:r>
      <w:r w:rsidRPr="00C722DE">
        <w:rPr>
          <w:sz w:val="24"/>
        </w:rPr>
        <w:t>һәм</w:t>
      </w:r>
      <w:r w:rsidRPr="00C722DE">
        <w:rPr>
          <w:spacing w:val="-1"/>
          <w:sz w:val="24"/>
        </w:rPr>
        <w:t xml:space="preserve"> </w:t>
      </w:r>
      <w:r w:rsidRPr="00C722DE">
        <w:rPr>
          <w:sz w:val="24"/>
        </w:rPr>
        <w:t>әдәбияты</w:t>
      </w:r>
      <w:r w:rsidRPr="00C722DE">
        <w:rPr>
          <w:spacing w:val="-3"/>
          <w:sz w:val="24"/>
        </w:rPr>
        <w:t xml:space="preserve"> </w:t>
      </w:r>
      <w:r w:rsidRPr="00C722DE">
        <w:rPr>
          <w:sz w:val="24"/>
        </w:rPr>
        <w:t>укытучысына.</w:t>
      </w:r>
      <w:r w:rsidRPr="00C722DE">
        <w:rPr>
          <w:spacing w:val="-2"/>
          <w:sz w:val="24"/>
        </w:rPr>
        <w:t xml:space="preserve"> </w:t>
      </w:r>
      <w:r w:rsidRPr="00C722DE">
        <w:rPr>
          <w:sz w:val="24"/>
        </w:rPr>
        <w:t>–</w:t>
      </w:r>
      <w:r w:rsidRPr="00C722DE">
        <w:rPr>
          <w:spacing w:val="-2"/>
          <w:sz w:val="24"/>
        </w:rPr>
        <w:t xml:space="preserve"> </w:t>
      </w:r>
      <w:r w:rsidRPr="00C722DE">
        <w:rPr>
          <w:sz w:val="24"/>
        </w:rPr>
        <w:t>Казан:</w:t>
      </w:r>
      <w:r w:rsidRPr="00C722DE">
        <w:rPr>
          <w:spacing w:val="-1"/>
          <w:sz w:val="24"/>
        </w:rPr>
        <w:t xml:space="preserve"> </w:t>
      </w:r>
      <w:r w:rsidRPr="00C722DE">
        <w:rPr>
          <w:sz w:val="24"/>
        </w:rPr>
        <w:t>“Яңалиф”,</w:t>
      </w:r>
      <w:r w:rsidRPr="00C722DE">
        <w:rPr>
          <w:spacing w:val="-2"/>
          <w:sz w:val="24"/>
        </w:rPr>
        <w:t xml:space="preserve"> </w:t>
      </w:r>
      <w:r w:rsidRPr="00C722DE">
        <w:rPr>
          <w:spacing w:val="-4"/>
          <w:sz w:val="24"/>
        </w:rPr>
        <w:t>2005</w:t>
      </w:r>
    </w:p>
    <w:p w:rsidR="00C722DE" w:rsidRPr="00C722DE" w:rsidRDefault="00C722DE" w:rsidP="00C722DE">
      <w:pPr>
        <w:numPr>
          <w:ilvl w:val="0"/>
          <w:numId w:val="2"/>
        </w:numPr>
        <w:tabs>
          <w:tab w:val="left" w:pos="320"/>
        </w:tabs>
        <w:autoSpaceDE w:val="0"/>
        <w:autoSpaceDN w:val="0"/>
        <w:ind w:left="320" w:hanging="180"/>
        <w:jc w:val="both"/>
        <w:rPr>
          <w:sz w:val="24"/>
        </w:rPr>
      </w:pPr>
      <w:r w:rsidRPr="00C722DE">
        <w:rPr>
          <w:sz w:val="24"/>
        </w:rPr>
        <w:t>Әдәбият</w:t>
      </w:r>
      <w:r w:rsidRPr="00C722DE">
        <w:rPr>
          <w:spacing w:val="-4"/>
          <w:sz w:val="24"/>
        </w:rPr>
        <w:t xml:space="preserve"> </w:t>
      </w:r>
      <w:r w:rsidRPr="00C722DE">
        <w:rPr>
          <w:sz w:val="24"/>
        </w:rPr>
        <w:t>белеме:</w:t>
      </w:r>
      <w:r w:rsidRPr="00C722DE">
        <w:rPr>
          <w:spacing w:val="-1"/>
          <w:sz w:val="24"/>
        </w:rPr>
        <w:t xml:space="preserve"> </w:t>
      </w:r>
      <w:r w:rsidRPr="00C722DE">
        <w:rPr>
          <w:sz w:val="24"/>
        </w:rPr>
        <w:t>Терминнар</w:t>
      </w:r>
      <w:r w:rsidRPr="00C722DE">
        <w:rPr>
          <w:spacing w:val="-5"/>
          <w:sz w:val="24"/>
        </w:rPr>
        <w:t xml:space="preserve"> </w:t>
      </w:r>
      <w:r w:rsidRPr="00C722DE">
        <w:rPr>
          <w:sz w:val="24"/>
        </w:rPr>
        <w:t>һәм төшенчәләр сүзлеге.</w:t>
      </w:r>
      <w:r w:rsidRPr="00C722DE">
        <w:rPr>
          <w:spacing w:val="-1"/>
          <w:sz w:val="24"/>
        </w:rPr>
        <w:t xml:space="preserve"> </w:t>
      </w:r>
      <w:r w:rsidRPr="00C722DE">
        <w:rPr>
          <w:sz w:val="24"/>
        </w:rPr>
        <w:t>–</w:t>
      </w:r>
      <w:r w:rsidRPr="00C722DE">
        <w:rPr>
          <w:spacing w:val="-2"/>
          <w:sz w:val="24"/>
        </w:rPr>
        <w:t xml:space="preserve"> </w:t>
      </w:r>
      <w:r w:rsidRPr="00C722DE">
        <w:rPr>
          <w:sz w:val="24"/>
        </w:rPr>
        <w:t>Казан:</w:t>
      </w:r>
      <w:r w:rsidRPr="00C722DE">
        <w:rPr>
          <w:spacing w:val="-3"/>
          <w:sz w:val="24"/>
        </w:rPr>
        <w:t xml:space="preserve"> </w:t>
      </w:r>
      <w:r w:rsidRPr="00C722DE">
        <w:rPr>
          <w:sz w:val="24"/>
        </w:rPr>
        <w:t>“Мәгариф”,</w:t>
      </w:r>
      <w:r w:rsidRPr="00C722DE">
        <w:rPr>
          <w:spacing w:val="-1"/>
          <w:sz w:val="24"/>
        </w:rPr>
        <w:t xml:space="preserve"> </w:t>
      </w:r>
      <w:r w:rsidRPr="00C722DE">
        <w:rPr>
          <w:spacing w:val="-2"/>
          <w:sz w:val="24"/>
        </w:rPr>
        <w:t>2007.</w:t>
      </w:r>
    </w:p>
    <w:p w:rsidR="00C722DE" w:rsidRPr="00C722DE" w:rsidRDefault="00C722DE" w:rsidP="00C722DE">
      <w:pPr>
        <w:numPr>
          <w:ilvl w:val="0"/>
          <w:numId w:val="2"/>
        </w:numPr>
        <w:tabs>
          <w:tab w:val="left" w:pos="440"/>
        </w:tabs>
        <w:autoSpaceDE w:val="0"/>
        <w:autoSpaceDN w:val="0"/>
        <w:ind w:right="567"/>
        <w:jc w:val="both"/>
        <w:rPr>
          <w:sz w:val="24"/>
        </w:rPr>
      </w:pPr>
      <w:r w:rsidRPr="00C722DE">
        <w:rPr>
          <w:sz w:val="24"/>
        </w:rPr>
        <w:t>Татар әдәбиятыннан гомуми белем бирүнең дәүләт стандарты. ТР Мәгариф һәм фән министрлыгы. – Казан, 2008.</w:t>
      </w:r>
    </w:p>
    <w:p w:rsidR="00C722DE" w:rsidRPr="00C722DE" w:rsidRDefault="00C722DE" w:rsidP="00C722DE">
      <w:pPr>
        <w:numPr>
          <w:ilvl w:val="0"/>
          <w:numId w:val="2"/>
        </w:numPr>
        <w:tabs>
          <w:tab w:val="left" w:pos="440"/>
        </w:tabs>
        <w:autoSpaceDE w:val="0"/>
        <w:autoSpaceDN w:val="0"/>
        <w:ind w:right="566"/>
        <w:jc w:val="both"/>
        <w:rPr>
          <w:sz w:val="24"/>
        </w:rPr>
      </w:pPr>
      <w:r w:rsidRPr="00C722DE">
        <w:rPr>
          <w:sz w:val="24"/>
        </w:rPr>
        <w:t>Татар урта мәктәпләре өчен әдәбият программалары (5-11 нче сыйныфлар). – Казан: “Мәгариф” нәшрияты, 2010.</w:t>
      </w:r>
    </w:p>
    <w:p w:rsidR="00C722DE" w:rsidRPr="00C722DE" w:rsidRDefault="00C722DE" w:rsidP="00C722DE">
      <w:pPr>
        <w:numPr>
          <w:ilvl w:val="0"/>
          <w:numId w:val="2"/>
        </w:numPr>
        <w:tabs>
          <w:tab w:val="left" w:pos="440"/>
        </w:tabs>
        <w:autoSpaceDE w:val="0"/>
        <w:autoSpaceDN w:val="0"/>
        <w:ind w:right="566"/>
        <w:jc w:val="both"/>
        <w:rPr>
          <w:sz w:val="24"/>
        </w:rPr>
      </w:pPr>
      <w:r w:rsidRPr="00C722DE">
        <w:rPr>
          <w:sz w:val="24"/>
        </w:rPr>
        <w:t>Татарстан Республикасы дәүләт телләре һәм Татарстан Республикасында башка телләр турында” Татарстан Республикасы Законы (2004 ел, 1 июль).</w:t>
      </w:r>
    </w:p>
    <w:p w:rsidR="00C722DE" w:rsidRPr="00C722DE" w:rsidRDefault="00C722DE" w:rsidP="00C722DE">
      <w:pPr>
        <w:numPr>
          <w:ilvl w:val="0"/>
          <w:numId w:val="2"/>
        </w:numPr>
        <w:tabs>
          <w:tab w:val="left" w:pos="440"/>
        </w:tabs>
        <w:autoSpaceDE w:val="0"/>
        <w:autoSpaceDN w:val="0"/>
        <w:ind w:right="567"/>
        <w:jc w:val="both"/>
        <w:rPr>
          <w:sz w:val="24"/>
        </w:rPr>
      </w:pPr>
      <w:r w:rsidRPr="00C722DE">
        <w:rPr>
          <w:sz w:val="24"/>
        </w:rPr>
        <w:lastRenderedPageBreak/>
        <w:t>“2004-2013 нче елларга Татарстан Республикасы дәүләт телләрен һәм Татарстан Республикасында башка телләрне саклау, өйрәнү һәм үстерү буенча Татарстан Республикасы Дәүләт программасы” (2004 ел, 11 октябрь).</w:t>
      </w:r>
    </w:p>
    <w:p w:rsidR="00C722DE" w:rsidRPr="00C722DE" w:rsidRDefault="00C722DE" w:rsidP="00C722DE">
      <w:pPr>
        <w:numPr>
          <w:ilvl w:val="0"/>
          <w:numId w:val="2"/>
        </w:numPr>
        <w:tabs>
          <w:tab w:val="left" w:pos="440"/>
        </w:tabs>
        <w:autoSpaceDE w:val="0"/>
        <w:autoSpaceDN w:val="0"/>
        <w:spacing w:before="1"/>
        <w:ind w:left="440" w:hanging="300"/>
        <w:jc w:val="both"/>
        <w:rPr>
          <w:sz w:val="24"/>
        </w:rPr>
      </w:pPr>
      <w:r w:rsidRPr="00C722DE">
        <w:rPr>
          <w:sz w:val="24"/>
        </w:rPr>
        <w:t>Россия</w:t>
      </w:r>
      <w:r w:rsidRPr="00C722DE">
        <w:rPr>
          <w:spacing w:val="-3"/>
          <w:sz w:val="24"/>
        </w:rPr>
        <w:t xml:space="preserve"> </w:t>
      </w:r>
      <w:r w:rsidRPr="00C722DE">
        <w:rPr>
          <w:sz w:val="24"/>
        </w:rPr>
        <w:t>Федерациясенең</w:t>
      </w:r>
      <w:r w:rsidRPr="00C722DE">
        <w:rPr>
          <w:spacing w:val="-3"/>
          <w:sz w:val="24"/>
        </w:rPr>
        <w:t xml:space="preserve"> </w:t>
      </w:r>
      <w:r w:rsidRPr="00C722DE">
        <w:rPr>
          <w:sz w:val="24"/>
        </w:rPr>
        <w:t>309-Ф3 номерлы</w:t>
      </w:r>
      <w:r w:rsidRPr="00C722DE">
        <w:rPr>
          <w:spacing w:val="-2"/>
          <w:sz w:val="24"/>
        </w:rPr>
        <w:t xml:space="preserve"> </w:t>
      </w:r>
      <w:r w:rsidRPr="00C722DE">
        <w:rPr>
          <w:sz w:val="24"/>
        </w:rPr>
        <w:t>Законы</w:t>
      </w:r>
      <w:r w:rsidRPr="00C722DE">
        <w:rPr>
          <w:spacing w:val="-2"/>
          <w:sz w:val="24"/>
        </w:rPr>
        <w:t xml:space="preserve"> </w:t>
      </w:r>
      <w:r w:rsidRPr="00C722DE">
        <w:rPr>
          <w:sz w:val="24"/>
        </w:rPr>
        <w:t>(2007 ел,</w:t>
      </w:r>
      <w:r w:rsidRPr="00C722DE">
        <w:rPr>
          <w:spacing w:val="-1"/>
          <w:sz w:val="24"/>
        </w:rPr>
        <w:t xml:space="preserve"> </w:t>
      </w:r>
      <w:r w:rsidRPr="00C722DE">
        <w:rPr>
          <w:sz w:val="24"/>
        </w:rPr>
        <w:t xml:space="preserve">1 </w:t>
      </w:r>
      <w:r w:rsidRPr="00C722DE">
        <w:rPr>
          <w:spacing w:val="-2"/>
          <w:sz w:val="24"/>
        </w:rPr>
        <w:t>декабрь).</w:t>
      </w:r>
    </w:p>
    <w:p w:rsidR="00C722DE" w:rsidRPr="00C722DE" w:rsidRDefault="00C722DE" w:rsidP="00C722DE">
      <w:pPr>
        <w:numPr>
          <w:ilvl w:val="0"/>
          <w:numId w:val="2"/>
        </w:numPr>
        <w:tabs>
          <w:tab w:val="left" w:pos="440"/>
        </w:tabs>
        <w:autoSpaceDE w:val="0"/>
        <w:autoSpaceDN w:val="0"/>
        <w:ind w:right="567"/>
        <w:jc w:val="both"/>
        <w:rPr>
          <w:sz w:val="24"/>
        </w:rPr>
      </w:pPr>
      <w:r w:rsidRPr="00C722DE">
        <w:rPr>
          <w:sz w:val="24"/>
        </w:rPr>
        <w:t>Татар теленнән гомуми белем бирүнең дәүләт стандарты. - ТР Мәгариф һәм фән министрлыгы, Казан, 2008.</w:t>
      </w:r>
    </w:p>
    <w:p w:rsidR="00C722DE" w:rsidRPr="00C722DE" w:rsidRDefault="00C722DE" w:rsidP="00C722DE">
      <w:pPr>
        <w:numPr>
          <w:ilvl w:val="0"/>
          <w:numId w:val="2"/>
        </w:numPr>
        <w:tabs>
          <w:tab w:val="left" w:pos="440"/>
        </w:tabs>
        <w:autoSpaceDE w:val="0"/>
        <w:autoSpaceDN w:val="0"/>
        <w:ind w:right="566"/>
        <w:rPr>
          <w:sz w:val="24"/>
        </w:rPr>
      </w:pPr>
      <w:r w:rsidRPr="00C722DE">
        <w:rPr>
          <w:sz w:val="24"/>
        </w:rPr>
        <w:t>.Максимов Н.В. Татар теленнән тестлар: Уку-укыту ярдәмлеге. – Казан: “Мәгариф”, 2008. 17.Абдрәхимова</w:t>
      </w:r>
      <w:r w:rsidRPr="00C722DE">
        <w:rPr>
          <w:spacing w:val="-3"/>
          <w:sz w:val="24"/>
        </w:rPr>
        <w:t xml:space="preserve"> </w:t>
      </w:r>
      <w:r w:rsidRPr="00C722DE">
        <w:rPr>
          <w:sz w:val="24"/>
        </w:rPr>
        <w:t>Я.Х.</w:t>
      </w:r>
      <w:r w:rsidRPr="00C722DE">
        <w:rPr>
          <w:spacing w:val="-4"/>
          <w:sz w:val="24"/>
        </w:rPr>
        <w:t xml:space="preserve"> </w:t>
      </w:r>
      <w:r w:rsidRPr="00C722DE">
        <w:rPr>
          <w:sz w:val="24"/>
        </w:rPr>
        <w:t>Татар</w:t>
      </w:r>
      <w:r w:rsidRPr="00C722DE">
        <w:rPr>
          <w:spacing w:val="-2"/>
          <w:sz w:val="24"/>
        </w:rPr>
        <w:t xml:space="preserve"> </w:t>
      </w:r>
      <w:r w:rsidRPr="00C722DE">
        <w:rPr>
          <w:sz w:val="24"/>
        </w:rPr>
        <w:t>теленнән</w:t>
      </w:r>
      <w:r w:rsidRPr="00C722DE">
        <w:rPr>
          <w:spacing w:val="-3"/>
          <w:sz w:val="24"/>
        </w:rPr>
        <w:t xml:space="preserve"> </w:t>
      </w:r>
      <w:r w:rsidRPr="00C722DE">
        <w:rPr>
          <w:sz w:val="24"/>
        </w:rPr>
        <w:t>бәйләнешле</w:t>
      </w:r>
      <w:r w:rsidRPr="00C722DE">
        <w:rPr>
          <w:spacing w:val="-5"/>
          <w:sz w:val="24"/>
        </w:rPr>
        <w:t xml:space="preserve"> </w:t>
      </w:r>
      <w:r w:rsidRPr="00C722DE">
        <w:rPr>
          <w:sz w:val="24"/>
        </w:rPr>
        <w:t>сөйләм</w:t>
      </w:r>
      <w:r w:rsidRPr="00C722DE">
        <w:rPr>
          <w:spacing w:val="-3"/>
          <w:sz w:val="24"/>
        </w:rPr>
        <w:t xml:space="preserve"> </w:t>
      </w:r>
      <w:r w:rsidRPr="00C722DE">
        <w:rPr>
          <w:sz w:val="24"/>
        </w:rPr>
        <w:t>үстерү</w:t>
      </w:r>
      <w:r w:rsidRPr="00C722DE">
        <w:rPr>
          <w:spacing w:val="-4"/>
          <w:sz w:val="24"/>
        </w:rPr>
        <w:t xml:space="preserve"> </w:t>
      </w:r>
      <w:r w:rsidRPr="00C722DE">
        <w:rPr>
          <w:sz w:val="24"/>
        </w:rPr>
        <w:t>дәресләре.</w:t>
      </w:r>
      <w:r w:rsidRPr="00C722DE">
        <w:rPr>
          <w:spacing w:val="-4"/>
          <w:sz w:val="24"/>
        </w:rPr>
        <w:t xml:space="preserve"> </w:t>
      </w:r>
      <w:r w:rsidRPr="00C722DE">
        <w:rPr>
          <w:sz w:val="24"/>
        </w:rPr>
        <w:t>8-11</w:t>
      </w:r>
      <w:r w:rsidRPr="00C722DE">
        <w:rPr>
          <w:spacing w:val="-2"/>
          <w:sz w:val="24"/>
        </w:rPr>
        <w:t xml:space="preserve"> </w:t>
      </w:r>
      <w:r w:rsidRPr="00C722DE">
        <w:rPr>
          <w:sz w:val="24"/>
        </w:rPr>
        <w:t>сыйныфлар.</w:t>
      </w:r>
      <w:r w:rsidRPr="00C722DE">
        <w:rPr>
          <w:spacing w:val="-4"/>
          <w:sz w:val="24"/>
        </w:rPr>
        <w:t xml:space="preserve"> </w:t>
      </w:r>
      <w:r w:rsidRPr="00C722DE">
        <w:rPr>
          <w:sz w:val="24"/>
        </w:rPr>
        <w:t>– Казан: “Мәгариф”, 2005.</w:t>
      </w:r>
    </w:p>
    <w:p w:rsidR="00C722DE" w:rsidRPr="00C722DE" w:rsidRDefault="00C722DE" w:rsidP="00C722DE">
      <w:pPr>
        <w:autoSpaceDE w:val="0"/>
        <w:autoSpaceDN w:val="0"/>
        <w:ind w:left="140" w:right="1537"/>
        <w:rPr>
          <w:sz w:val="24"/>
          <w:szCs w:val="24"/>
        </w:rPr>
      </w:pPr>
      <w:r w:rsidRPr="00C722DE">
        <w:rPr>
          <w:sz w:val="24"/>
          <w:szCs w:val="24"/>
        </w:rPr>
        <w:t>18.5-11 нче сыйныфлар өчен диктантлар җыентыгы. - Казан: “Мәгариф”, 2001. 19.Сафиуллина</w:t>
      </w:r>
      <w:r w:rsidRPr="00C722DE">
        <w:rPr>
          <w:spacing w:val="-4"/>
          <w:sz w:val="24"/>
          <w:szCs w:val="24"/>
        </w:rPr>
        <w:t xml:space="preserve"> </w:t>
      </w:r>
      <w:r w:rsidRPr="00C722DE">
        <w:rPr>
          <w:sz w:val="24"/>
          <w:szCs w:val="24"/>
        </w:rPr>
        <w:t>Ф.С.,</w:t>
      </w:r>
      <w:r w:rsidRPr="00C722DE">
        <w:rPr>
          <w:spacing w:val="-3"/>
          <w:sz w:val="24"/>
          <w:szCs w:val="24"/>
        </w:rPr>
        <w:t xml:space="preserve"> </w:t>
      </w:r>
      <w:r w:rsidRPr="00C722DE">
        <w:rPr>
          <w:sz w:val="24"/>
          <w:szCs w:val="24"/>
        </w:rPr>
        <w:t>Зәкиев</w:t>
      </w:r>
      <w:r w:rsidRPr="00C722DE">
        <w:rPr>
          <w:spacing w:val="-4"/>
          <w:sz w:val="24"/>
          <w:szCs w:val="24"/>
        </w:rPr>
        <w:t xml:space="preserve"> </w:t>
      </w:r>
      <w:r w:rsidRPr="00C722DE">
        <w:rPr>
          <w:sz w:val="24"/>
          <w:szCs w:val="24"/>
        </w:rPr>
        <w:t>М.З.</w:t>
      </w:r>
      <w:r w:rsidRPr="00C722DE">
        <w:rPr>
          <w:spacing w:val="-3"/>
          <w:sz w:val="24"/>
          <w:szCs w:val="24"/>
        </w:rPr>
        <w:t xml:space="preserve"> </w:t>
      </w:r>
      <w:r w:rsidRPr="00C722DE">
        <w:rPr>
          <w:sz w:val="24"/>
          <w:szCs w:val="24"/>
        </w:rPr>
        <w:t>Хәзерге</w:t>
      </w:r>
      <w:r w:rsidRPr="00C722DE">
        <w:rPr>
          <w:spacing w:val="-2"/>
          <w:sz w:val="24"/>
          <w:szCs w:val="24"/>
        </w:rPr>
        <w:t xml:space="preserve"> </w:t>
      </w:r>
      <w:r w:rsidRPr="00C722DE">
        <w:rPr>
          <w:sz w:val="24"/>
          <w:szCs w:val="24"/>
        </w:rPr>
        <w:t>татар</w:t>
      </w:r>
      <w:r w:rsidRPr="00C722DE">
        <w:rPr>
          <w:spacing w:val="-3"/>
          <w:sz w:val="24"/>
          <w:szCs w:val="24"/>
        </w:rPr>
        <w:t xml:space="preserve"> </w:t>
      </w:r>
      <w:r w:rsidRPr="00C722DE">
        <w:rPr>
          <w:sz w:val="24"/>
          <w:szCs w:val="24"/>
        </w:rPr>
        <w:t>әдәби</w:t>
      </w:r>
      <w:r w:rsidRPr="00C722DE">
        <w:rPr>
          <w:spacing w:val="-2"/>
          <w:sz w:val="24"/>
          <w:szCs w:val="24"/>
        </w:rPr>
        <w:t xml:space="preserve"> </w:t>
      </w:r>
      <w:r w:rsidRPr="00C722DE">
        <w:rPr>
          <w:sz w:val="24"/>
          <w:szCs w:val="24"/>
        </w:rPr>
        <w:t>теле.</w:t>
      </w:r>
      <w:r w:rsidRPr="00C722DE">
        <w:rPr>
          <w:spacing w:val="-3"/>
          <w:sz w:val="24"/>
          <w:szCs w:val="24"/>
        </w:rPr>
        <w:t xml:space="preserve"> </w:t>
      </w:r>
      <w:r w:rsidRPr="00C722DE">
        <w:rPr>
          <w:sz w:val="24"/>
          <w:szCs w:val="24"/>
        </w:rPr>
        <w:t>-</w:t>
      </w:r>
      <w:r w:rsidRPr="00C722DE">
        <w:rPr>
          <w:spacing w:val="-4"/>
          <w:sz w:val="24"/>
          <w:szCs w:val="24"/>
        </w:rPr>
        <w:t xml:space="preserve"> </w:t>
      </w:r>
      <w:r w:rsidRPr="00C722DE">
        <w:rPr>
          <w:sz w:val="24"/>
          <w:szCs w:val="24"/>
        </w:rPr>
        <w:t>Казан:</w:t>
      </w:r>
      <w:r w:rsidRPr="00C722DE">
        <w:rPr>
          <w:spacing w:val="-3"/>
          <w:sz w:val="24"/>
          <w:szCs w:val="24"/>
        </w:rPr>
        <w:t xml:space="preserve"> </w:t>
      </w:r>
      <w:r w:rsidRPr="00C722DE">
        <w:rPr>
          <w:sz w:val="24"/>
          <w:szCs w:val="24"/>
        </w:rPr>
        <w:t>“Мәгариф”,</w:t>
      </w:r>
      <w:r w:rsidRPr="00C722DE">
        <w:rPr>
          <w:spacing w:val="-3"/>
          <w:sz w:val="24"/>
          <w:szCs w:val="24"/>
        </w:rPr>
        <w:t xml:space="preserve"> </w:t>
      </w:r>
      <w:r w:rsidRPr="00C722DE">
        <w:rPr>
          <w:sz w:val="24"/>
          <w:szCs w:val="24"/>
        </w:rPr>
        <w:t>2002</w:t>
      </w:r>
    </w:p>
    <w:p w:rsidR="00C722DE" w:rsidRPr="00C722DE" w:rsidRDefault="00C722DE" w:rsidP="00C722DE">
      <w:pPr>
        <w:numPr>
          <w:ilvl w:val="0"/>
          <w:numId w:val="1"/>
        </w:numPr>
        <w:tabs>
          <w:tab w:val="left" w:pos="440"/>
        </w:tabs>
        <w:autoSpaceDE w:val="0"/>
        <w:autoSpaceDN w:val="0"/>
        <w:ind w:right="506"/>
        <w:jc w:val="both"/>
        <w:rPr>
          <w:sz w:val="24"/>
        </w:rPr>
      </w:pPr>
      <w:r w:rsidRPr="00C722DE">
        <w:rPr>
          <w:sz w:val="24"/>
        </w:rPr>
        <w:t>Тикшерү өчен: Әдәбият дәресләрендә бәйләнешле сөйләм үстерү/Абдрәхимова Я.Х. Татар урта гомуми белем бирү мәктәбендә эшләү че укытучылар өчен кулланма / Казан. «Мәгариф », 2007 ел.</w:t>
      </w:r>
    </w:p>
    <w:p w:rsidR="00C722DE" w:rsidRPr="00C722DE" w:rsidRDefault="00C722DE" w:rsidP="00C722DE">
      <w:pPr>
        <w:numPr>
          <w:ilvl w:val="0"/>
          <w:numId w:val="1"/>
        </w:numPr>
        <w:tabs>
          <w:tab w:val="left" w:pos="440"/>
        </w:tabs>
        <w:autoSpaceDE w:val="0"/>
        <w:autoSpaceDN w:val="0"/>
        <w:ind w:right="566"/>
        <w:jc w:val="both"/>
        <w:rPr>
          <w:sz w:val="24"/>
        </w:rPr>
      </w:pPr>
      <w:r w:rsidRPr="00C722DE">
        <w:rPr>
          <w:sz w:val="24"/>
        </w:rPr>
        <w:t>Абдрәхимова Я.Х. Әдәбият дәресләрендә бәйләнешле сөйләм үстерү: Татар урта гомуми белем бирү</w:t>
      </w:r>
      <w:r w:rsidRPr="00C722DE">
        <w:rPr>
          <w:spacing w:val="-1"/>
          <w:sz w:val="24"/>
        </w:rPr>
        <w:t xml:space="preserve"> </w:t>
      </w:r>
      <w:r w:rsidRPr="00C722DE">
        <w:rPr>
          <w:sz w:val="24"/>
        </w:rPr>
        <w:t>мәктәбенең 5-6 нчы сыйныфларында</w:t>
      </w:r>
      <w:r w:rsidRPr="00C722DE">
        <w:rPr>
          <w:spacing w:val="-2"/>
          <w:sz w:val="24"/>
        </w:rPr>
        <w:t xml:space="preserve"> </w:t>
      </w:r>
      <w:r w:rsidRPr="00C722DE">
        <w:rPr>
          <w:sz w:val="24"/>
        </w:rPr>
        <w:t>эшләүче укытучылар өчен кулланма.</w:t>
      </w:r>
      <w:r w:rsidRPr="00C722DE">
        <w:rPr>
          <w:spacing w:val="-1"/>
          <w:sz w:val="24"/>
        </w:rPr>
        <w:t xml:space="preserve"> </w:t>
      </w:r>
      <w:r w:rsidRPr="00C722DE">
        <w:rPr>
          <w:sz w:val="24"/>
        </w:rPr>
        <w:t>- Казан: Мәгариф, 2007.</w:t>
      </w:r>
    </w:p>
    <w:p w:rsidR="00C722DE" w:rsidRPr="00C722DE" w:rsidRDefault="00C722DE" w:rsidP="00C722DE">
      <w:pPr>
        <w:numPr>
          <w:ilvl w:val="0"/>
          <w:numId w:val="1"/>
        </w:numPr>
        <w:tabs>
          <w:tab w:val="left" w:pos="440"/>
        </w:tabs>
        <w:autoSpaceDE w:val="0"/>
        <w:autoSpaceDN w:val="0"/>
        <w:ind w:left="440" w:hanging="300"/>
        <w:jc w:val="both"/>
        <w:rPr>
          <w:sz w:val="24"/>
        </w:rPr>
      </w:pPr>
      <w:r w:rsidRPr="00C722DE">
        <w:rPr>
          <w:sz w:val="24"/>
        </w:rPr>
        <w:t>Заһидуллина</w:t>
      </w:r>
      <w:r w:rsidRPr="00C722DE">
        <w:rPr>
          <w:spacing w:val="-3"/>
          <w:sz w:val="24"/>
        </w:rPr>
        <w:t xml:space="preserve"> </w:t>
      </w:r>
      <w:r w:rsidRPr="00C722DE">
        <w:rPr>
          <w:sz w:val="24"/>
        </w:rPr>
        <w:t>Д.Ф.</w:t>
      </w:r>
      <w:r w:rsidRPr="00C722DE">
        <w:rPr>
          <w:spacing w:val="-1"/>
          <w:sz w:val="24"/>
        </w:rPr>
        <w:t xml:space="preserve"> </w:t>
      </w:r>
      <w:r w:rsidRPr="00C722DE">
        <w:rPr>
          <w:sz w:val="24"/>
        </w:rPr>
        <w:t>Мәктәптә</w:t>
      </w:r>
      <w:r w:rsidRPr="00C722DE">
        <w:rPr>
          <w:spacing w:val="-3"/>
          <w:sz w:val="24"/>
        </w:rPr>
        <w:t xml:space="preserve"> </w:t>
      </w:r>
      <w:r w:rsidRPr="00C722DE">
        <w:rPr>
          <w:sz w:val="24"/>
        </w:rPr>
        <w:t>татар</w:t>
      </w:r>
      <w:r w:rsidRPr="00C722DE">
        <w:rPr>
          <w:spacing w:val="-1"/>
          <w:sz w:val="24"/>
        </w:rPr>
        <w:t xml:space="preserve"> </w:t>
      </w:r>
      <w:r w:rsidRPr="00C722DE">
        <w:rPr>
          <w:sz w:val="24"/>
        </w:rPr>
        <w:t>әдәбиятын</w:t>
      </w:r>
      <w:r w:rsidRPr="00C722DE">
        <w:rPr>
          <w:spacing w:val="-1"/>
          <w:sz w:val="24"/>
        </w:rPr>
        <w:t xml:space="preserve"> </w:t>
      </w:r>
      <w:r w:rsidRPr="00C722DE">
        <w:rPr>
          <w:sz w:val="24"/>
        </w:rPr>
        <w:t>укыту</w:t>
      </w:r>
      <w:r w:rsidRPr="00C722DE">
        <w:rPr>
          <w:spacing w:val="-1"/>
          <w:sz w:val="24"/>
        </w:rPr>
        <w:t xml:space="preserve"> </w:t>
      </w:r>
      <w:r w:rsidRPr="00C722DE">
        <w:rPr>
          <w:sz w:val="24"/>
        </w:rPr>
        <w:t>методикасы.</w:t>
      </w:r>
      <w:r w:rsidRPr="00C722DE">
        <w:rPr>
          <w:spacing w:val="-2"/>
          <w:sz w:val="24"/>
        </w:rPr>
        <w:t xml:space="preserve"> </w:t>
      </w:r>
      <w:r w:rsidRPr="00C722DE">
        <w:rPr>
          <w:sz w:val="24"/>
        </w:rPr>
        <w:t>–</w:t>
      </w:r>
      <w:r w:rsidRPr="00C722DE">
        <w:rPr>
          <w:spacing w:val="-1"/>
          <w:sz w:val="24"/>
        </w:rPr>
        <w:t xml:space="preserve"> </w:t>
      </w:r>
      <w:r w:rsidRPr="00C722DE">
        <w:rPr>
          <w:sz w:val="24"/>
        </w:rPr>
        <w:t>Казан:</w:t>
      </w:r>
      <w:r w:rsidRPr="00C722DE">
        <w:rPr>
          <w:spacing w:val="-2"/>
          <w:sz w:val="24"/>
        </w:rPr>
        <w:t xml:space="preserve"> </w:t>
      </w:r>
      <w:r w:rsidRPr="00C722DE">
        <w:rPr>
          <w:sz w:val="24"/>
        </w:rPr>
        <w:t>“Мәгариф”,</w:t>
      </w:r>
      <w:r w:rsidRPr="00C722DE">
        <w:rPr>
          <w:spacing w:val="-1"/>
          <w:sz w:val="24"/>
        </w:rPr>
        <w:t xml:space="preserve"> </w:t>
      </w:r>
      <w:r w:rsidRPr="00C722DE">
        <w:rPr>
          <w:spacing w:val="-2"/>
          <w:sz w:val="24"/>
        </w:rPr>
        <w:t>2004.</w:t>
      </w:r>
    </w:p>
    <w:p w:rsidR="00C722DE" w:rsidRPr="00C722DE" w:rsidRDefault="00C722DE" w:rsidP="00C722DE">
      <w:pPr>
        <w:autoSpaceDE w:val="0"/>
        <w:autoSpaceDN w:val="0"/>
        <w:ind w:left="140"/>
        <w:jc w:val="both"/>
        <w:rPr>
          <w:sz w:val="24"/>
        </w:rPr>
        <w:sectPr w:rsidR="00C722DE" w:rsidRPr="00C722DE">
          <w:pgSz w:w="11910" w:h="16840"/>
          <w:pgMar w:top="1040" w:right="425" w:bottom="280" w:left="992" w:header="720" w:footer="720" w:gutter="0"/>
          <w:cols w:space="720"/>
        </w:sectPr>
      </w:pPr>
    </w:p>
    <w:p w:rsidR="00C722DE" w:rsidRPr="00C722DE" w:rsidRDefault="00C722DE" w:rsidP="00C722DE">
      <w:pPr>
        <w:numPr>
          <w:ilvl w:val="0"/>
          <w:numId w:val="1"/>
        </w:numPr>
        <w:tabs>
          <w:tab w:val="left" w:pos="440"/>
        </w:tabs>
        <w:autoSpaceDE w:val="0"/>
        <w:autoSpaceDN w:val="0"/>
        <w:spacing w:before="75"/>
        <w:ind w:right="566"/>
        <w:rPr>
          <w:sz w:val="24"/>
        </w:rPr>
      </w:pPr>
      <w:r w:rsidRPr="00C722DE">
        <w:rPr>
          <w:sz w:val="24"/>
        </w:rPr>
        <w:lastRenderedPageBreak/>
        <w:t>Әдһәмова</w:t>
      </w:r>
      <w:r w:rsidRPr="00C722DE">
        <w:rPr>
          <w:spacing w:val="80"/>
          <w:sz w:val="24"/>
        </w:rPr>
        <w:t xml:space="preserve"> </w:t>
      </w:r>
      <w:r w:rsidRPr="00C722DE">
        <w:rPr>
          <w:sz w:val="24"/>
        </w:rPr>
        <w:t>Г.М.</w:t>
      </w:r>
      <w:r w:rsidRPr="00C722DE">
        <w:rPr>
          <w:spacing w:val="80"/>
          <w:sz w:val="24"/>
        </w:rPr>
        <w:t xml:space="preserve"> </w:t>
      </w:r>
      <w:r w:rsidRPr="00C722DE">
        <w:rPr>
          <w:sz w:val="24"/>
        </w:rPr>
        <w:t>Әдәбият</w:t>
      </w:r>
      <w:r w:rsidRPr="00C722DE">
        <w:rPr>
          <w:spacing w:val="80"/>
          <w:sz w:val="24"/>
        </w:rPr>
        <w:t xml:space="preserve"> </w:t>
      </w:r>
      <w:r w:rsidRPr="00C722DE">
        <w:rPr>
          <w:sz w:val="24"/>
        </w:rPr>
        <w:t>дәресләрендә</w:t>
      </w:r>
      <w:r w:rsidRPr="00C722DE">
        <w:rPr>
          <w:spacing w:val="80"/>
          <w:sz w:val="24"/>
        </w:rPr>
        <w:t xml:space="preserve"> </w:t>
      </w:r>
      <w:r w:rsidRPr="00C722DE">
        <w:rPr>
          <w:sz w:val="24"/>
        </w:rPr>
        <w:t>укучыларны</w:t>
      </w:r>
      <w:r w:rsidRPr="00C722DE">
        <w:rPr>
          <w:spacing w:val="80"/>
          <w:sz w:val="24"/>
        </w:rPr>
        <w:t xml:space="preserve"> </w:t>
      </w:r>
      <w:r w:rsidRPr="00C722DE">
        <w:rPr>
          <w:sz w:val="24"/>
        </w:rPr>
        <w:t>комплекслы</w:t>
      </w:r>
      <w:r w:rsidRPr="00C722DE">
        <w:rPr>
          <w:spacing w:val="80"/>
          <w:sz w:val="24"/>
        </w:rPr>
        <w:t xml:space="preserve"> </w:t>
      </w:r>
      <w:r w:rsidRPr="00C722DE">
        <w:rPr>
          <w:sz w:val="24"/>
        </w:rPr>
        <w:t>тәрбияләү.</w:t>
      </w:r>
      <w:r w:rsidRPr="00C722DE">
        <w:rPr>
          <w:spacing w:val="80"/>
          <w:sz w:val="24"/>
        </w:rPr>
        <w:t xml:space="preserve"> </w:t>
      </w:r>
      <w:r w:rsidRPr="00C722DE">
        <w:rPr>
          <w:sz w:val="24"/>
        </w:rPr>
        <w:t>–</w:t>
      </w:r>
      <w:r w:rsidRPr="00C722DE">
        <w:rPr>
          <w:spacing w:val="80"/>
          <w:sz w:val="24"/>
        </w:rPr>
        <w:t xml:space="preserve"> </w:t>
      </w:r>
      <w:r w:rsidRPr="00C722DE">
        <w:rPr>
          <w:sz w:val="24"/>
        </w:rPr>
        <w:t>Казан: Татарстан китап нәшрияты, 1981.</w:t>
      </w:r>
    </w:p>
    <w:p w:rsidR="00C722DE" w:rsidRPr="00C722DE" w:rsidRDefault="00C722DE" w:rsidP="00C722DE">
      <w:pPr>
        <w:numPr>
          <w:ilvl w:val="0"/>
          <w:numId w:val="1"/>
        </w:numPr>
        <w:tabs>
          <w:tab w:val="left" w:pos="440"/>
        </w:tabs>
        <w:autoSpaceDE w:val="0"/>
        <w:autoSpaceDN w:val="0"/>
        <w:ind w:right="568"/>
        <w:rPr>
          <w:sz w:val="24"/>
        </w:rPr>
      </w:pPr>
      <w:r w:rsidRPr="00C722DE">
        <w:rPr>
          <w:sz w:val="24"/>
        </w:rPr>
        <w:t>Минһаҗева</w:t>
      </w:r>
      <w:r w:rsidRPr="00C722DE">
        <w:rPr>
          <w:spacing w:val="40"/>
          <w:sz w:val="24"/>
        </w:rPr>
        <w:t xml:space="preserve"> </w:t>
      </w:r>
      <w:r w:rsidRPr="00C722DE">
        <w:rPr>
          <w:sz w:val="24"/>
        </w:rPr>
        <w:t>Л.И.,</w:t>
      </w:r>
      <w:r w:rsidRPr="00C722DE">
        <w:rPr>
          <w:spacing w:val="40"/>
          <w:sz w:val="24"/>
        </w:rPr>
        <w:t xml:space="preserve"> </w:t>
      </w:r>
      <w:r w:rsidRPr="00C722DE">
        <w:rPr>
          <w:sz w:val="24"/>
        </w:rPr>
        <w:t>Мияссарова</w:t>
      </w:r>
      <w:r w:rsidRPr="00C722DE">
        <w:rPr>
          <w:spacing w:val="40"/>
          <w:sz w:val="24"/>
        </w:rPr>
        <w:t xml:space="preserve"> </w:t>
      </w:r>
      <w:r w:rsidRPr="00C722DE">
        <w:rPr>
          <w:sz w:val="24"/>
        </w:rPr>
        <w:t>И.Х.</w:t>
      </w:r>
      <w:r w:rsidRPr="00C722DE">
        <w:rPr>
          <w:spacing w:val="40"/>
          <w:sz w:val="24"/>
        </w:rPr>
        <w:t xml:space="preserve"> </w:t>
      </w:r>
      <w:r w:rsidRPr="00C722DE">
        <w:rPr>
          <w:sz w:val="24"/>
        </w:rPr>
        <w:t>Татар</w:t>
      </w:r>
      <w:r w:rsidRPr="00C722DE">
        <w:rPr>
          <w:spacing w:val="40"/>
          <w:sz w:val="24"/>
        </w:rPr>
        <w:t xml:space="preserve"> </w:t>
      </w:r>
      <w:r w:rsidRPr="00C722DE">
        <w:rPr>
          <w:sz w:val="24"/>
        </w:rPr>
        <w:t>балалар</w:t>
      </w:r>
      <w:r w:rsidRPr="00C722DE">
        <w:rPr>
          <w:spacing w:val="40"/>
          <w:sz w:val="24"/>
        </w:rPr>
        <w:t xml:space="preserve"> </w:t>
      </w:r>
      <w:r w:rsidRPr="00C722DE">
        <w:rPr>
          <w:sz w:val="24"/>
        </w:rPr>
        <w:t>әдәбияты.</w:t>
      </w:r>
      <w:r w:rsidRPr="00C722DE">
        <w:rPr>
          <w:spacing w:val="40"/>
          <w:sz w:val="24"/>
        </w:rPr>
        <w:t xml:space="preserve"> </w:t>
      </w:r>
      <w:r w:rsidRPr="00C722DE">
        <w:rPr>
          <w:sz w:val="24"/>
        </w:rPr>
        <w:t>–</w:t>
      </w:r>
      <w:r w:rsidRPr="00C722DE">
        <w:rPr>
          <w:spacing w:val="40"/>
          <w:sz w:val="24"/>
        </w:rPr>
        <w:t xml:space="preserve"> </w:t>
      </w:r>
      <w:r w:rsidRPr="00C722DE">
        <w:rPr>
          <w:sz w:val="24"/>
        </w:rPr>
        <w:t>Казан:</w:t>
      </w:r>
      <w:r w:rsidRPr="00C722DE">
        <w:rPr>
          <w:spacing w:val="40"/>
          <w:sz w:val="24"/>
        </w:rPr>
        <w:t xml:space="preserve"> </w:t>
      </w:r>
      <w:r w:rsidRPr="00C722DE">
        <w:rPr>
          <w:sz w:val="24"/>
        </w:rPr>
        <w:t>“Хәтер”</w:t>
      </w:r>
      <w:r w:rsidRPr="00C722DE">
        <w:rPr>
          <w:spacing w:val="40"/>
          <w:sz w:val="24"/>
        </w:rPr>
        <w:t xml:space="preserve"> </w:t>
      </w:r>
      <w:r w:rsidRPr="00C722DE">
        <w:rPr>
          <w:sz w:val="24"/>
        </w:rPr>
        <w:t xml:space="preserve">(ТаРИХ), </w:t>
      </w:r>
      <w:r w:rsidRPr="00C722DE">
        <w:rPr>
          <w:spacing w:val="-2"/>
          <w:sz w:val="24"/>
        </w:rPr>
        <w:t>2003.</w:t>
      </w:r>
    </w:p>
    <w:p w:rsidR="00C722DE" w:rsidRDefault="00C722DE">
      <w:pPr>
        <w:ind w:firstLine="709"/>
        <w:contextualSpacing/>
      </w:pPr>
    </w:p>
    <w:sectPr w:rsidR="00C722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29D" w:rsidRDefault="003B029D">
      <w:r>
        <w:separator/>
      </w:r>
    </w:p>
  </w:endnote>
  <w:endnote w:type="continuationSeparator" w:id="0">
    <w:p w:rsidR="003B029D" w:rsidRDefault="003B0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29D" w:rsidRDefault="003B029D">
      <w:r>
        <w:separator/>
      </w:r>
    </w:p>
  </w:footnote>
  <w:footnote w:type="continuationSeparator" w:id="0">
    <w:p w:rsidR="003B029D" w:rsidRDefault="003B02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F7B19"/>
    <w:multiLevelType w:val="hybridMultilevel"/>
    <w:tmpl w:val="8BDE4F1C"/>
    <w:lvl w:ilvl="0" w:tplc="510E1692">
      <w:start w:val="1"/>
      <w:numFmt w:val="decimal"/>
      <w:lvlText w:val="%1."/>
      <w:lvlJc w:val="left"/>
      <w:pPr>
        <w:ind w:left="140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37E238BE">
      <w:numFmt w:val="bullet"/>
      <w:lvlText w:val="•"/>
      <w:lvlJc w:val="left"/>
      <w:pPr>
        <w:ind w:left="1174" w:hanging="181"/>
      </w:pPr>
      <w:rPr>
        <w:rFonts w:hint="default"/>
        <w:lang w:val="ru-RU" w:eastAsia="en-US" w:bidi="ar-SA"/>
      </w:rPr>
    </w:lvl>
    <w:lvl w:ilvl="2" w:tplc="317CE824">
      <w:numFmt w:val="bullet"/>
      <w:lvlText w:val="•"/>
      <w:lvlJc w:val="left"/>
      <w:pPr>
        <w:ind w:left="2209" w:hanging="181"/>
      </w:pPr>
      <w:rPr>
        <w:rFonts w:hint="default"/>
        <w:lang w:val="ru-RU" w:eastAsia="en-US" w:bidi="ar-SA"/>
      </w:rPr>
    </w:lvl>
    <w:lvl w:ilvl="3" w:tplc="5D4A47D6">
      <w:numFmt w:val="bullet"/>
      <w:lvlText w:val="•"/>
      <w:lvlJc w:val="left"/>
      <w:pPr>
        <w:ind w:left="3244" w:hanging="181"/>
      </w:pPr>
      <w:rPr>
        <w:rFonts w:hint="default"/>
        <w:lang w:val="ru-RU" w:eastAsia="en-US" w:bidi="ar-SA"/>
      </w:rPr>
    </w:lvl>
    <w:lvl w:ilvl="4" w:tplc="6420B26A">
      <w:numFmt w:val="bullet"/>
      <w:lvlText w:val="•"/>
      <w:lvlJc w:val="left"/>
      <w:pPr>
        <w:ind w:left="4279" w:hanging="181"/>
      </w:pPr>
      <w:rPr>
        <w:rFonts w:hint="default"/>
        <w:lang w:val="ru-RU" w:eastAsia="en-US" w:bidi="ar-SA"/>
      </w:rPr>
    </w:lvl>
    <w:lvl w:ilvl="5" w:tplc="07769E6C">
      <w:numFmt w:val="bullet"/>
      <w:lvlText w:val="•"/>
      <w:lvlJc w:val="left"/>
      <w:pPr>
        <w:ind w:left="5314" w:hanging="181"/>
      </w:pPr>
      <w:rPr>
        <w:rFonts w:hint="default"/>
        <w:lang w:val="ru-RU" w:eastAsia="en-US" w:bidi="ar-SA"/>
      </w:rPr>
    </w:lvl>
    <w:lvl w:ilvl="6" w:tplc="0494DC3C">
      <w:numFmt w:val="bullet"/>
      <w:lvlText w:val="•"/>
      <w:lvlJc w:val="left"/>
      <w:pPr>
        <w:ind w:left="6349" w:hanging="181"/>
      </w:pPr>
      <w:rPr>
        <w:rFonts w:hint="default"/>
        <w:lang w:val="ru-RU" w:eastAsia="en-US" w:bidi="ar-SA"/>
      </w:rPr>
    </w:lvl>
    <w:lvl w:ilvl="7" w:tplc="81784EDE">
      <w:numFmt w:val="bullet"/>
      <w:lvlText w:val="•"/>
      <w:lvlJc w:val="left"/>
      <w:pPr>
        <w:ind w:left="7384" w:hanging="181"/>
      </w:pPr>
      <w:rPr>
        <w:rFonts w:hint="default"/>
        <w:lang w:val="ru-RU" w:eastAsia="en-US" w:bidi="ar-SA"/>
      </w:rPr>
    </w:lvl>
    <w:lvl w:ilvl="8" w:tplc="2B30404C">
      <w:numFmt w:val="bullet"/>
      <w:lvlText w:val="•"/>
      <w:lvlJc w:val="left"/>
      <w:pPr>
        <w:ind w:left="8419" w:hanging="181"/>
      </w:pPr>
      <w:rPr>
        <w:rFonts w:hint="default"/>
        <w:lang w:val="ru-RU" w:eastAsia="en-US" w:bidi="ar-SA"/>
      </w:rPr>
    </w:lvl>
  </w:abstractNum>
  <w:abstractNum w:abstractNumId="1">
    <w:nsid w:val="6AE764A3"/>
    <w:multiLevelType w:val="hybridMultilevel"/>
    <w:tmpl w:val="3EEC71E4"/>
    <w:lvl w:ilvl="0" w:tplc="D276A494">
      <w:start w:val="20"/>
      <w:numFmt w:val="decimal"/>
      <w:lvlText w:val="%1."/>
      <w:lvlJc w:val="left"/>
      <w:pPr>
        <w:ind w:left="140" w:hanging="3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9CCACDC">
      <w:numFmt w:val="bullet"/>
      <w:lvlText w:val="•"/>
      <w:lvlJc w:val="left"/>
      <w:pPr>
        <w:ind w:left="1174" w:hanging="301"/>
      </w:pPr>
      <w:rPr>
        <w:rFonts w:hint="default"/>
        <w:lang w:val="ru-RU" w:eastAsia="en-US" w:bidi="ar-SA"/>
      </w:rPr>
    </w:lvl>
    <w:lvl w:ilvl="2" w:tplc="26085212">
      <w:numFmt w:val="bullet"/>
      <w:lvlText w:val="•"/>
      <w:lvlJc w:val="left"/>
      <w:pPr>
        <w:ind w:left="2209" w:hanging="301"/>
      </w:pPr>
      <w:rPr>
        <w:rFonts w:hint="default"/>
        <w:lang w:val="ru-RU" w:eastAsia="en-US" w:bidi="ar-SA"/>
      </w:rPr>
    </w:lvl>
    <w:lvl w:ilvl="3" w:tplc="EE805102">
      <w:numFmt w:val="bullet"/>
      <w:lvlText w:val="•"/>
      <w:lvlJc w:val="left"/>
      <w:pPr>
        <w:ind w:left="3244" w:hanging="301"/>
      </w:pPr>
      <w:rPr>
        <w:rFonts w:hint="default"/>
        <w:lang w:val="ru-RU" w:eastAsia="en-US" w:bidi="ar-SA"/>
      </w:rPr>
    </w:lvl>
    <w:lvl w:ilvl="4" w:tplc="1FA2D166">
      <w:numFmt w:val="bullet"/>
      <w:lvlText w:val="•"/>
      <w:lvlJc w:val="left"/>
      <w:pPr>
        <w:ind w:left="4279" w:hanging="301"/>
      </w:pPr>
      <w:rPr>
        <w:rFonts w:hint="default"/>
        <w:lang w:val="ru-RU" w:eastAsia="en-US" w:bidi="ar-SA"/>
      </w:rPr>
    </w:lvl>
    <w:lvl w:ilvl="5" w:tplc="ADBE0402">
      <w:numFmt w:val="bullet"/>
      <w:lvlText w:val="•"/>
      <w:lvlJc w:val="left"/>
      <w:pPr>
        <w:ind w:left="5314" w:hanging="301"/>
      </w:pPr>
      <w:rPr>
        <w:rFonts w:hint="default"/>
        <w:lang w:val="ru-RU" w:eastAsia="en-US" w:bidi="ar-SA"/>
      </w:rPr>
    </w:lvl>
    <w:lvl w:ilvl="6" w:tplc="37AE64A0">
      <w:numFmt w:val="bullet"/>
      <w:lvlText w:val="•"/>
      <w:lvlJc w:val="left"/>
      <w:pPr>
        <w:ind w:left="6349" w:hanging="301"/>
      </w:pPr>
      <w:rPr>
        <w:rFonts w:hint="default"/>
        <w:lang w:val="ru-RU" w:eastAsia="en-US" w:bidi="ar-SA"/>
      </w:rPr>
    </w:lvl>
    <w:lvl w:ilvl="7" w:tplc="C92C4AC4">
      <w:numFmt w:val="bullet"/>
      <w:lvlText w:val="•"/>
      <w:lvlJc w:val="left"/>
      <w:pPr>
        <w:ind w:left="7384" w:hanging="301"/>
      </w:pPr>
      <w:rPr>
        <w:rFonts w:hint="default"/>
        <w:lang w:val="ru-RU" w:eastAsia="en-US" w:bidi="ar-SA"/>
      </w:rPr>
    </w:lvl>
    <w:lvl w:ilvl="8" w:tplc="BB568008">
      <w:numFmt w:val="bullet"/>
      <w:lvlText w:val="•"/>
      <w:lvlJc w:val="left"/>
      <w:pPr>
        <w:ind w:left="8419" w:hanging="30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BCD"/>
    <w:rsid w:val="003B029D"/>
    <w:rsid w:val="007C3D82"/>
    <w:rsid w:val="00BE1847"/>
    <w:rsid w:val="00C22BCD"/>
    <w:rsid w:val="00C72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Нижний колонтитул Знак"/>
    <w:basedOn w:val="a0"/>
    <w:link w:val="ab"/>
    <w:uiPriority w:val="99"/>
  </w:style>
  <w:style w:type="paragraph" w:styleId="ad">
    <w:name w:val="caption"/>
    <w:basedOn w:val="a"/>
    <w:next w:val="a"/>
    <w:link w:val="ae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азвание объекта Знак"/>
    <w:basedOn w:val="a0"/>
    <w:link w:val="ad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</w:style>
  <w:style w:type="paragraph" w:customStyle="1" w:styleId="110">
    <w:name w:val="Заголовок 11"/>
    <w:basedOn w:val="a"/>
    <w:uiPriority w:val="1"/>
    <w:qFormat/>
    <w:pPr>
      <w:spacing w:before="66"/>
      <w:ind w:left="106"/>
      <w:outlineLvl w:val="1"/>
    </w:pPr>
    <w:rPr>
      <w:b/>
      <w:bCs/>
      <w:sz w:val="24"/>
      <w:szCs w:val="24"/>
    </w:rPr>
  </w:style>
  <w:style w:type="paragraph" w:styleId="af7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sz w:val="24"/>
      <w:szCs w:val="24"/>
      <w:lang w:eastAsia="ru-RU"/>
    </w:rPr>
  </w:style>
  <w:style w:type="character" w:styleId="af8">
    <w:name w:val="Strong"/>
    <w:basedOn w:val="a0"/>
    <w:uiPriority w:val="22"/>
    <w:qFormat/>
    <w:rPr>
      <w:b/>
      <w:bCs/>
    </w:rPr>
  </w:style>
  <w:style w:type="character" w:customStyle="1" w:styleId="placeholder-mask">
    <w:name w:val="placeholder-mask"/>
    <w:basedOn w:val="a0"/>
  </w:style>
  <w:style w:type="character" w:customStyle="1" w:styleId="placeholder">
    <w:name w:val="placeholder"/>
    <w:basedOn w:val="a0"/>
  </w:style>
  <w:style w:type="paragraph" w:styleId="af9">
    <w:name w:val="List Paragraph"/>
    <w:basedOn w:val="a"/>
    <w:uiPriority w:val="34"/>
    <w:qFormat/>
    <w:pPr>
      <w:widowControl/>
      <w:spacing w:after="160" w:line="259" w:lineRule="auto"/>
      <w:ind w:left="720"/>
      <w:contextualSpacing/>
      <w:jc w:val="both"/>
    </w:pPr>
    <w:rPr>
      <w:rFonts w:eastAsiaTheme="minorHAnsi" w:cstheme="minorBidi"/>
      <w:sz w:val="28"/>
    </w:rPr>
  </w:style>
  <w:style w:type="table" w:styleId="afa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pPr>
      <w:spacing w:before="86"/>
    </w:pPr>
  </w:style>
  <w:style w:type="paragraph" w:styleId="afb">
    <w:name w:val="Balloon Text"/>
    <w:basedOn w:val="a"/>
    <w:link w:val="afc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afd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e">
    <w:name w:val="No Spacing"/>
    <w:uiPriority w:val="1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Нижний колонтитул Знак"/>
    <w:basedOn w:val="a0"/>
    <w:link w:val="ab"/>
    <w:uiPriority w:val="99"/>
  </w:style>
  <w:style w:type="paragraph" w:styleId="ad">
    <w:name w:val="caption"/>
    <w:basedOn w:val="a"/>
    <w:next w:val="a"/>
    <w:link w:val="ae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азвание объекта Знак"/>
    <w:basedOn w:val="a0"/>
    <w:link w:val="ad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</w:style>
  <w:style w:type="paragraph" w:customStyle="1" w:styleId="110">
    <w:name w:val="Заголовок 11"/>
    <w:basedOn w:val="a"/>
    <w:uiPriority w:val="1"/>
    <w:qFormat/>
    <w:pPr>
      <w:spacing w:before="66"/>
      <w:ind w:left="106"/>
      <w:outlineLvl w:val="1"/>
    </w:pPr>
    <w:rPr>
      <w:b/>
      <w:bCs/>
      <w:sz w:val="24"/>
      <w:szCs w:val="24"/>
    </w:rPr>
  </w:style>
  <w:style w:type="paragraph" w:styleId="af7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sz w:val="24"/>
      <w:szCs w:val="24"/>
      <w:lang w:eastAsia="ru-RU"/>
    </w:rPr>
  </w:style>
  <w:style w:type="character" w:styleId="af8">
    <w:name w:val="Strong"/>
    <w:basedOn w:val="a0"/>
    <w:uiPriority w:val="22"/>
    <w:qFormat/>
    <w:rPr>
      <w:b/>
      <w:bCs/>
    </w:rPr>
  </w:style>
  <w:style w:type="character" w:customStyle="1" w:styleId="placeholder-mask">
    <w:name w:val="placeholder-mask"/>
    <w:basedOn w:val="a0"/>
  </w:style>
  <w:style w:type="character" w:customStyle="1" w:styleId="placeholder">
    <w:name w:val="placeholder"/>
    <w:basedOn w:val="a0"/>
  </w:style>
  <w:style w:type="paragraph" w:styleId="af9">
    <w:name w:val="List Paragraph"/>
    <w:basedOn w:val="a"/>
    <w:uiPriority w:val="34"/>
    <w:qFormat/>
    <w:pPr>
      <w:widowControl/>
      <w:spacing w:after="160" w:line="259" w:lineRule="auto"/>
      <w:ind w:left="720"/>
      <w:contextualSpacing/>
      <w:jc w:val="both"/>
    </w:pPr>
    <w:rPr>
      <w:rFonts w:eastAsiaTheme="minorHAnsi" w:cstheme="minorBidi"/>
      <w:sz w:val="28"/>
    </w:rPr>
  </w:style>
  <w:style w:type="table" w:styleId="afa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pPr>
      <w:spacing w:before="86"/>
    </w:pPr>
  </w:style>
  <w:style w:type="paragraph" w:styleId="afb">
    <w:name w:val="Balloon Text"/>
    <w:basedOn w:val="a"/>
    <w:link w:val="afc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afd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e">
    <w:name w:val="No Spacing"/>
    <w:uiPriority w:val="1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adiplar.belem.ru/amirhan.htm" TargetMode="External"/><Relationship Id="rId18" Type="http://schemas.openxmlformats.org/officeDocument/2006/relationships/hyperlink" Target="http://gabdullatukay.ru/" TargetMode="External"/><Relationship Id="rId26" Type="http://schemas.openxmlformats.org/officeDocument/2006/relationships/hyperlink" Target="file:///C:\Users\&#1043;&#1072;&#1083;&#1080;&#1103;\Downloads\www.antat.ru\ru\" TargetMode="External"/><Relationship Id="rId39" Type="http://schemas.openxmlformats.org/officeDocument/2006/relationships/hyperlink" Target="http://adiplar.belem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gabdullatukay.ru/" TargetMode="External"/><Relationship Id="rId34" Type="http://schemas.openxmlformats.org/officeDocument/2006/relationships/hyperlink" Target="http://adiplar.belem.ru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gabdullatukay.ru/works/" TargetMode="External"/><Relationship Id="rId17" Type="http://schemas.openxmlformats.org/officeDocument/2006/relationships/hyperlink" Target="http://gabdullatukay.ru/works/" TargetMode="External"/><Relationship Id="rId25" Type="http://schemas.openxmlformats.org/officeDocument/2006/relationships/hyperlink" Target="http://belem.ru" TargetMode="External"/><Relationship Id="rId33" Type="http://schemas.openxmlformats.org/officeDocument/2006/relationships/hyperlink" Target="http://adiplar.belem.ru/" TargetMode="External"/><Relationship Id="rId38" Type="http://schemas.openxmlformats.org/officeDocument/2006/relationships/hyperlink" Target="http://adiplar.belem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adiplar.belem.ru/" TargetMode="External"/><Relationship Id="rId20" Type="http://schemas.openxmlformats.org/officeDocument/2006/relationships/hyperlink" Target="http://gabdullatukay.ru/works/" TargetMode="External"/><Relationship Id="rId29" Type="http://schemas.openxmlformats.org/officeDocument/2006/relationships/hyperlink" Target="http://adiplar.belem.ru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tatarlar.info/o-tatarah1/tatarskie-legendy/" TargetMode="External"/><Relationship Id="rId24" Type="http://schemas.openxmlformats.org/officeDocument/2006/relationships/hyperlink" Target="http://gabdullatukay.ru/works/" TargetMode="External"/><Relationship Id="rId32" Type="http://schemas.openxmlformats.org/officeDocument/2006/relationships/hyperlink" Target="http://adiplar.belem.ru" TargetMode="External"/><Relationship Id="rId37" Type="http://schemas.openxmlformats.org/officeDocument/2006/relationships/hyperlink" Target="http://adiplar.belem.ru" TargetMode="External"/><Relationship Id="rId40" Type="http://schemas.openxmlformats.org/officeDocument/2006/relationships/hyperlink" Target="http://belem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adiplar.belem.ru/" TargetMode="External"/><Relationship Id="rId23" Type="http://schemas.openxmlformats.org/officeDocument/2006/relationships/hyperlink" Target="http://www.antat.ru/ru/iyli/publishing/book" TargetMode="External"/><Relationship Id="rId28" Type="http://schemas.openxmlformats.org/officeDocument/2006/relationships/hyperlink" Target="http://adiplar.belem.ru" TargetMode="External"/><Relationship Id="rId36" Type="http://schemas.openxmlformats.org/officeDocument/2006/relationships/hyperlink" Target="http://adiplar.belem.ru" TargetMode="External"/><Relationship Id="rId10" Type="http://schemas.openxmlformats.org/officeDocument/2006/relationships/hyperlink" Target="http://tatarlar.info/o-tatarah1/tatarskie-legendy/" TargetMode="External"/><Relationship Id="rId19" Type="http://schemas.openxmlformats.org/officeDocument/2006/relationships/hyperlink" Target="http://adiplar.belem.ru/" TargetMode="External"/><Relationship Id="rId31" Type="http://schemas.openxmlformats.org/officeDocument/2006/relationships/hyperlink" Target="http://adiplar.belem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yalkyn.ru/" TargetMode="External"/><Relationship Id="rId14" Type="http://schemas.openxmlformats.org/officeDocument/2006/relationships/hyperlink" Target="http://gabdullatukay.ru/" TargetMode="External"/><Relationship Id="rId22" Type="http://schemas.openxmlformats.org/officeDocument/2006/relationships/hyperlink" Target="http://adiplar.belem.ru/" TargetMode="External"/><Relationship Id="rId27" Type="http://schemas.openxmlformats.org/officeDocument/2006/relationships/hyperlink" Target="http://adiplar.belem.ru" TargetMode="External"/><Relationship Id="rId30" Type="http://schemas.openxmlformats.org/officeDocument/2006/relationships/hyperlink" Target="http://adiplar.belem.ru/" TargetMode="External"/><Relationship Id="rId35" Type="http://schemas.openxmlformats.org/officeDocument/2006/relationships/hyperlink" Target="http://adiplar.bele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11797</Words>
  <Characters>67246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Юмакаева В.А.</dc:creator>
  <cp:lastModifiedBy>Галия</cp:lastModifiedBy>
  <cp:revision>2</cp:revision>
  <dcterms:created xsi:type="dcterms:W3CDTF">2025-10-10T07:43:00Z</dcterms:created>
  <dcterms:modified xsi:type="dcterms:W3CDTF">2025-10-10T07:43:00Z</dcterms:modified>
</cp:coreProperties>
</file>