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p>
        </w:tc>
        <w:tc>
          <w:tcPr>
            <w:tcW w:w="7200" w:type="dxa"/>
            <w:tcBorders>
              <w:top w:val="nil"/>
              <w:left w:val="nil"/>
              <w:bottom w:val="nil"/>
              <w:right w:val="nil"/>
            </w:tcBorders>
          </w:tcPr>
          <w:p w:rsidR="00986966" w:rsidRDefault="00E57020"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9" o:title=""/>
                </v:shape>
                <o:OLEObject Type="Embed" ProgID="MSDraw" ShapeID="_x0000_i1025" DrawAspect="Content" ObjectID="_1543172960" r:id="rId10">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1"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2"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3"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4"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5"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6, ст. 582</w:t>
      </w:r>
      <w:bookmarkStart w:id="0" w:name="_GoBack"/>
      <w:bookmarkEnd w:id="0"/>
      <w:r w:rsidRPr="003871C6">
        <w:rPr>
          <w:sz w:val="28"/>
          <w:szCs w:val="28"/>
        </w:rPr>
        <w:t xml:space="preserve">; </w:t>
      </w:r>
      <w:r w:rsidRPr="00734974">
        <w:rPr>
          <w:sz w:val="28"/>
          <w:szCs w:val="28"/>
        </w:rPr>
        <w:t>№</w:t>
      </w:r>
      <w:r w:rsidRPr="003871C6">
        <w:rPr>
          <w:sz w:val="28"/>
          <w:szCs w:val="28"/>
        </w:rPr>
        <w:t xml:space="preserve"> 27, ст. 3776), и </w:t>
      </w:r>
      <w:hyperlink r:id="rId16"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7"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8"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9"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1" w:name="Par121"/>
      <w:bookmarkEnd w:id="1"/>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начальными навыками адаптации в динамично изменяющемся и </w:t>
      </w:r>
      <w:r w:rsidRPr="00C44DFB">
        <w:rPr>
          <w:rFonts w:ascii="Times New Roman" w:hAnsi="Times New Roman" w:cs="Times New Roman"/>
          <w:sz w:val="28"/>
          <w:szCs w:val="28"/>
        </w:rPr>
        <w:lastRenderedPageBreak/>
        <w:t>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rsidRPr="00C44DFB">
        <w:rPr>
          <w:rFonts w:ascii="Times New Roman" w:hAnsi="Times New Roman" w:cs="Times New Roman"/>
          <w:sz w:val="28"/>
          <w:szCs w:val="28"/>
        </w:rPr>
        <w:lastRenderedPageBreak/>
        <w:t>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rsidRPr="00C44DFB">
        <w:rPr>
          <w:rFonts w:ascii="Times New Roman" w:hAnsi="Times New Roman" w:cs="Times New Roman"/>
          <w:sz w:val="28"/>
          <w:szCs w:val="28"/>
        </w:rP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2" w:name="Par244"/>
      <w:bookmarkEnd w:id="2"/>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w:t>
      </w:r>
      <w:r w:rsidRPr="00C44DFB">
        <w:rPr>
          <w:rFonts w:ascii="Times New Roman" w:hAnsi="Times New Roman" w:cs="Times New Roman"/>
          <w:sz w:val="28"/>
          <w:szCs w:val="28"/>
        </w:rPr>
        <w:lastRenderedPageBreak/>
        <w:t>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w:t>
      </w:r>
      <w:r w:rsidRPr="00C44DFB">
        <w:rPr>
          <w:rFonts w:ascii="Times New Roman" w:hAnsi="Times New Roman" w:cs="Times New Roman"/>
          <w:sz w:val="28"/>
          <w:szCs w:val="28"/>
        </w:rPr>
        <w:lastRenderedPageBreak/>
        <w:t>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2977"/>
        <w:gridCol w:w="6627"/>
      </w:tblGrid>
      <w:tr w:rsidR="00C44DFB" w:rsidRPr="00C44DFB" w:rsidTr="00C44DFB">
        <w:tc>
          <w:tcPr>
            <w:tcW w:w="81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 п</w:t>
            </w:r>
            <w:r w:rsidRPr="000C6BA1">
              <w:rPr>
                <w:rFonts w:ascii="Times New Roman" w:hAnsi="Times New Roman" w:cs="Times New Roman"/>
                <w:sz w:val="24"/>
                <w:szCs w:val="28"/>
                <w:lang w:val="en-US"/>
              </w:rPr>
              <w:t>/</w:t>
            </w:r>
            <w:r w:rsidRPr="000C6BA1">
              <w:rPr>
                <w:rFonts w:ascii="Times New Roman" w:hAnsi="Times New Roman" w:cs="Times New Roman"/>
                <w:sz w:val="24"/>
                <w:szCs w:val="28"/>
              </w:rPr>
              <w:t>п</w:t>
            </w:r>
          </w:p>
        </w:tc>
        <w:tc>
          <w:tcPr>
            <w:tcW w:w="297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Предметные области</w:t>
            </w:r>
          </w:p>
        </w:tc>
        <w:tc>
          <w:tcPr>
            <w:tcW w:w="662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Основные задачи реализации содержания</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1</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Филология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первоначальных представлений 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единстве и многообразии языкового и культурного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 монологической устной и письменной речи,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коммуникативных умений, нравственных и эстетических</w:t>
            </w:r>
          </w:p>
          <w:p w:rsidR="00C44DFB" w:rsidRPr="00C44DFB" w:rsidRDefault="000C6BA1" w:rsidP="000C6BA1">
            <w:pPr>
              <w:pStyle w:val="ConsPlusNormal"/>
              <w:rPr>
                <w:rFonts w:ascii="Times New Roman" w:hAnsi="Times New Roman" w:cs="Times New Roman"/>
                <w:sz w:val="28"/>
                <w:szCs w:val="28"/>
              </w:rPr>
            </w:pPr>
            <w:r w:rsidRPr="000C6BA1">
              <w:rPr>
                <w:rFonts w:ascii="Times New Roman" w:hAnsi="Times New Roman" w:cs="Times New Roman"/>
                <w:sz w:val="24"/>
              </w:rPr>
              <w:t>чувств, способностей к творческой деятельности</w:t>
            </w:r>
            <w:r w:rsidRPr="000C6BA1">
              <w:rPr>
                <w:rFonts w:ascii="Courier New" w:hAnsi="Courier New" w:cs="Courier New"/>
                <w:sz w:val="24"/>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2</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Математика и информатика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Развитие математической речи, логического 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алгоритмического мышления, воображения, обеспечение</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первоначальных представлений компьютерной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грамотности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3</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Обществознание и естествознание (Окружающий мир)</w:t>
            </w:r>
          </w:p>
        </w:tc>
        <w:tc>
          <w:tcPr>
            <w:tcW w:w="6627" w:type="dxa"/>
          </w:tcPr>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уважительного отношения к семье,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естествознание населенному пункту, </w:t>
            </w:r>
            <w:r>
              <w:rPr>
                <w:rFonts w:ascii="Times New Roman" w:hAnsi="Times New Roman" w:cs="Times New Roman"/>
                <w:sz w:val="24"/>
              </w:rPr>
              <w:t>региону, России,</w:t>
            </w:r>
            <w:r w:rsidRPr="000C6BA1">
              <w:rPr>
                <w:rFonts w:ascii="Times New Roman" w:hAnsi="Times New Roman" w:cs="Times New Roman"/>
                <w:sz w:val="24"/>
              </w:rPr>
              <w:t xml:space="preserve"> </w:t>
            </w:r>
            <w:r>
              <w:rPr>
                <w:rFonts w:ascii="Times New Roman" w:hAnsi="Times New Roman" w:cs="Times New Roman"/>
                <w:sz w:val="24"/>
              </w:rPr>
              <w:t xml:space="preserve">истории, </w:t>
            </w:r>
            <w:r w:rsidRPr="000C6BA1">
              <w:rPr>
                <w:rFonts w:ascii="Times New Roman" w:hAnsi="Times New Roman" w:cs="Times New Roman"/>
                <w:sz w:val="24"/>
              </w:rPr>
              <w:t xml:space="preserve">культуре, природе нашей страны, ее современной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жизни. Осознание ценности, целостности и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многообразия окружающего мира, своего места в нем.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модели безопасного поведения в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условиях повседневной жизни и в различных опасных и</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чрезвычайных ситуациях. Формирование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психологической культуры и компетенции для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обеспечения эффективного и безопасного             </w:t>
            </w:r>
          </w:p>
          <w:p w:rsidR="00C44DFB" w:rsidRPr="000C6BA1" w:rsidRDefault="000C6BA1" w:rsidP="000C6BA1">
            <w:pPr>
              <w:pStyle w:val="ConsPlusNormal"/>
              <w:jc w:val="both"/>
              <w:rPr>
                <w:rFonts w:ascii="Times New Roman" w:hAnsi="Times New Roman" w:cs="Times New Roman"/>
                <w:sz w:val="24"/>
              </w:rPr>
            </w:pPr>
            <w:r w:rsidRPr="000C6BA1">
              <w:rPr>
                <w:rFonts w:ascii="Times New Roman" w:hAnsi="Times New Roman" w:cs="Times New Roman"/>
                <w:sz w:val="24"/>
              </w:rPr>
              <w:t xml:space="preserve">взаимодействия в социуме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4</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Основы религиозных культур и светской этики</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Воспитание способности к духовному развитию,       </w:t>
            </w:r>
          </w:p>
          <w:p w:rsidR="00C44DFB" w:rsidRPr="000C6BA1" w:rsidRDefault="000C6BA1" w:rsidP="000C6BA1">
            <w:pPr>
              <w:pStyle w:val="ConsPlusCell"/>
              <w:rPr>
                <w:rFonts w:ascii="Courier New" w:hAnsi="Courier New" w:cs="Courier New"/>
              </w:rPr>
            </w:pPr>
            <w:r w:rsidRPr="000C6BA1">
              <w:rPr>
                <w:rFonts w:ascii="Times New Roman" w:hAnsi="Times New Roman" w:cs="Times New Roman"/>
                <w:sz w:val="24"/>
              </w:rPr>
              <w:t>Религиозных нравственному самосовершенствованию. Формирование культур и первоначальных пре</w:t>
            </w:r>
            <w:r>
              <w:rPr>
                <w:rFonts w:ascii="Times New Roman" w:hAnsi="Times New Roman" w:cs="Times New Roman"/>
                <w:sz w:val="24"/>
              </w:rPr>
              <w:t>дставлений о светской этике, об</w:t>
            </w:r>
            <w:r w:rsidRPr="000C6BA1">
              <w:rPr>
                <w:rFonts w:ascii="Times New Roman" w:hAnsi="Times New Roman" w:cs="Times New Roman"/>
                <w:sz w:val="24"/>
              </w:rPr>
              <w:t xml:space="preserve"> отечественных традиционных религиях, их роли в культуре, истории и современности России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5</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Искусство</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Развитие способностей к художественно-образному,</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эмоционально-ценностному восприятию произведений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изобразительного и музыкального искусства,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выражению в творческих работах своего отношения к</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окружающему миру</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6</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Технология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опыта как основы обучения и познания,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осуществление поисково-аналитической деятельности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для практического решения прикладных задач с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использованием знаний, полученных при изучении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других учебных предметов, формирование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первоначального опыта практической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 xml:space="preserve">преобразовательной деятельности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lastRenderedPageBreak/>
              <w:t>7</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Физическая культура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Укрепление здоровья, содействие гармоничному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физическому, нравственному и социальному развитию, успешному обучению, </w:t>
            </w:r>
            <w:r>
              <w:rPr>
                <w:rFonts w:ascii="Times New Roman" w:hAnsi="Times New Roman" w:cs="Times New Roman"/>
                <w:sz w:val="24"/>
              </w:rPr>
              <w:t xml:space="preserve">формирование первоначальных   </w:t>
            </w:r>
            <w:r w:rsidRPr="000C6BA1">
              <w:rPr>
                <w:rFonts w:ascii="Times New Roman" w:hAnsi="Times New Roman" w:cs="Times New Roman"/>
                <w:sz w:val="24"/>
              </w:rPr>
              <w:t>умений саморегуляции</w:t>
            </w:r>
            <w:r>
              <w:rPr>
                <w:rFonts w:ascii="Times New Roman" w:hAnsi="Times New Roman" w:cs="Times New Roman"/>
                <w:sz w:val="24"/>
              </w:rPr>
              <w:t xml:space="preserve"> средствами физической </w:t>
            </w:r>
            <w:r w:rsidRPr="000C6BA1">
              <w:rPr>
                <w:rFonts w:ascii="Times New Roman" w:hAnsi="Times New Roman" w:cs="Times New Roman"/>
                <w:sz w:val="24"/>
              </w:rPr>
              <w:t xml:space="preserve">культуры. Формирование установки на сохранение и   укрепление здоровья, навыков здорового и           </w:t>
            </w:r>
          </w:p>
          <w:p w:rsidR="000C6BA1" w:rsidRDefault="000C6BA1" w:rsidP="000C6BA1">
            <w:pPr>
              <w:pStyle w:val="ConsPlusCell"/>
              <w:rPr>
                <w:rFonts w:ascii="Courier New" w:hAnsi="Courier New" w:cs="Courier New"/>
              </w:rPr>
            </w:pPr>
            <w:r w:rsidRPr="000C6BA1">
              <w:rPr>
                <w:rFonts w:ascii="Times New Roman" w:hAnsi="Times New Roman" w:cs="Times New Roman"/>
                <w:sz w:val="24"/>
              </w:rPr>
              <w:t>безопасного образа жизни</w:t>
            </w:r>
            <w:r>
              <w:rPr>
                <w:rFonts w:ascii="Courier New" w:hAnsi="Courier New" w:cs="Courier New"/>
              </w:rPr>
              <w:t xml:space="preserve">                           </w:t>
            </w:r>
          </w:p>
          <w:p w:rsidR="00C44DFB" w:rsidRPr="00C44DFB" w:rsidRDefault="00C44DFB" w:rsidP="000C6BA1">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20"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механизм взаимодействия в разработке и реализации коррекционных </w:t>
      </w:r>
      <w:r w:rsidRPr="00C44DFB">
        <w:rPr>
          <w:rFonts w:ascii="Times New Roman" w:hAnsi="Times New Roman" w:cs="Times New Roman"/>
          <w:sz w:val="28"/>
          <w:szCs w:val="28"/>
        </w:rPr>
        <w:lastRenderedPageBreak/>
        <w:t>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План внеурочной деятельности организации, осуществляющей </w:t>
      </w:r>
      <w:r w:rsidRPr="000C6BA1">
        <w:rPr>
          <w:rFonts w:ascii="Times New Roman" w:hAnsi="Times New Roman" w:cs="Times New Roman"/>
          <w:sz w:val="28"/>
          <w:szCs w:val="28"/>
        </w:rPr>
        <w:lastRenderedPageBreak/>
        <w:t>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3" w:name="Par499"/>
      <w:bookmarkEnd w:id="3"/>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21. Интегративным результатом реализации указанных требований должно </w:t>
      </w:r>
      <w:r w:rsidRPr="000C6BA1">
        <w:rPr>
          <w:rFonts w:ascii="Times New Roman" w:hAnsi="Times New Roman" w:cs="Times New Roman"/>
          <w:sz w:val="28"/>
          <w:szCs w:val="28"/>
        </w:rPr>
        <w:lastRenderedPageBreak/>
        <w:t>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w:t>
      </w:r>
      <w:r w:rsidRPr="000C6BA1">
        <w:rPr>
          <w:rFonts w:ascii="Times New Roman" w:hAnsi="Times New Roman" w:cs="Times New Roman"/>
          <w:sz w:val="28"/>
          <w:szCs w:val="28"/>
        </w:rPr>
        <w:lastRenderedPageBreak/>
        <w:t xml:space="preserve">Российской Федерации в соответствии с </w:t>
      </w:r>
      <w:hyperlink r:id="rId21"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w:t>
      </w:r>
      <w:r w:rsidRPr="000C6BA1">
        <w:rPr>
          <w:rFonts w:ascii="Times New Roman" w:hAnsi="Times New Roman" w:cs="Times New Roman"/>
          <w:sz w:val="28"/>
          <w:szCs w:val="28"/>
        </w:rPr>
        <w:lastRenderedPageBreak/>
        <w:t>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деятельности с учетом достижения целей и планируемых результатов освоения </w:t>
      </w:r>
      <w:r w:rsidRPr="000C6BA1">
        <w:rPr>
          <w:rFonts w:ascii="Times New Roman" w:hAnsi="Times New Roman" w:cs="Times New Roman"/>
          <w:sz w:val="28"/>
          <w:szCs w:val="28"/>
        </w:rPr>
        <w:lastRenderedPageBreak/>
        <w:t>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w:t>
      </w:r>
      <w:r w:rsidRPr="000C6BA1">
        <w:rPr>
          <w:rFonts w:ascii="Times New Roman" w:hAnsi="Times New Roman" w:cs="Times New Roman"/>
          <w:sz w:val="28"/>
          <w:szCs w:val="28"/>
        </w:rPr>
        <w:lastRenderedPageBreak/>
        <w:t>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2"/>
      <w:headerReference w:type="default" r:id="rId23"/>
      <w:footerReference w:type="default" r:id="rId24"/>
      <w:footerReference w:type="first" r:id="rId25"/>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95" w:rsidRDefault="005B1295">
      <w:r>
        <w:separator/>
      </w:r>
    </w:p>
  </w:endnote>
  <w:endnote w:type="continuationSeparator" w:id="0">
    <w:p w:rsidR="005B1295" w:rsidRDefault="005B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95" w:rsidRDefault="005B1295">
      <w:r>
        <w:separator/>
      </w:r>
    </w:p>
  </w:footnote>
  <w:footnote w:type="continuationSeparator" w:id="0">
    <w:p w:rsidR="005B1295" w:rsidRDefault="005B1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466A1F">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6A1F"/>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52884">
      <w:marLeft w:val="0"/>
      <w:marRight w:val="0"/>
      <w:marTop w:val="0"/>
      <w:marBottom w:val="0"/>
      <w:divBdr>
        <w:top w:val="none" w:sz="0" w:space="0" w:color="auto"/>
        <w:left w:val="none" w:sz="0" w:space="0" w:color="auto"/>
        <w:bottom w:val="none" w:sz="0" w:space="0" w:color="auto"/>
        <w:right w:val="none" w:sz="0" w:space="0" w:color="auto"/>
      </w:divBdr>
    </w:div>
    <w:div w:id="2128352885">
      <w:marLeft w:val="0"/>
      <w:marRight w:val="0"/>
      <w:marTop w:val="0"/>
      <w:marBottom w:val="0"/>
      <w:divBdr>
        <w:top w:val="none" w:sz="0" w:space="0" w:color="auto"/>
        <w:left w:val="none" w:sz="0" w:space="0" w:color="auto"/>
        <w:bottom w:val="none" w:sz="0" w:space="0" w:color="auto"/>
        <w:right w:val="none" w:sz="0" w:space="0" w:color="auto"/>
      </w:divBdr>
    </w:div>
    <w:div w:id="2128352886">
      <w:marLeft w:val="0"/>
      <w:marRight w:val="0"/>
      <w:marTop w:val="0"/>
      <w:marBottom w:val="0"/>
      <w:divBdr>
        <w:top w:val="none" w:sz="0" w:space="0" w:color="auto"/>
        <w:left w:val="none" w:sz="0" w:space="0" w:color="auto"/>
        <w:bottom w:val="none" w:sz="0" w:space="0" w:color="auto"/>
        <w:right w:val="none" w:sz="0" w:space="0" w:color="auto"/>
      </w:divBdr>
    </w:div>
    <w:div w:id="2128352887">
      <w:marLeft w:val="0"/>
      <w:marRight w:val="0"/>
      <w:marTop w:val="0"/>
      <w:marBottom w:val="0"/>
      <w:divBdr>
        <w:top w:val="none" w:sz="0" w:space="0" w:color="auto"/>
        <w:left w:val="none" w:sz="0" w:space="0" w:color="auto"/>
        <w:bottom w:val="none" w:sz="0" w:space="0" w:color="auto"/>
        <w:right w:val="none" w:sz="0" w:space="0" w:color="auto"/>
      </w:divBdr>
    </w:div>
    <w:div w:id="2128352888">
      <w:marLeft w:val="0"/>
      <w:marRight w:val="0"/>
      <w:marTop w:val="0"/>
      <w:marBottom w:val="0"/>
      <w:divBdr>
        <w:top w:val="none" w:sz="0" w:space="0" w:color="auto"/>
        <w:left w:val="none" w:sz="0" w:space="0" w:color="auto"/>
        <w:bottom w:val="none" w:sz="0" w:space="0" w:color="auto"/>
        <w:right w:val="none" w:sz="0" w:space="0" w:color="auto"/>
      </w:divBdr>
    </w:div>
    <w:div w:id="2128352889">
      <w:marLeft w:val="0"/>
      <w:marRight w:val="0"/>
      <w:marTop w:val="0"/>
      <w:marBottom w:val="0"/>
      <w:divBdr>
        <w:top w:val="none" w:sz="0" w:space="0" w:color="auto"/>
        <w:left w:val="none" w:sz="0" w:space="0" w:color="auto"/>
        <w:bottom w:val="none" w:sz="0" w:space="0" w:color="auto"/>
        <w:right w:val="none" w:sz="0" w:space="0" w:color="auto"/>
      </w:divBdr>
    </w:div>
    <w:div w:id="2128352890">
      <w:marLeft w:val="0"/>
      <w:marRight w:val="0"/>
      <w:marTop w:val="0"/>
      <w:marBottom w:val="0"/>
      <w:divBdr>
        <w:top w:val="none" w:sz="0" w:space="0" w:color="auto"/>
        <w:left w:val="none" w:sz="0" w:space="0" w:color="auto"/>
        <w:bottom w:val="none" w:sz="0" w:space="0" w:color="auto"/>
        <w:right w:val="none" w:sz="0" w:space="0" w:color="auto"/>
      </w:divBdr>
    </w:div>
    <w:div w:id="2128352891">
      <w:marLeft w:val="0"/>
      <w:marRight w:val="0"/>
      <w:marTop w:val="0"/>
      <w:marBottom w:val="0"/>
      <w:divBdr>
        <w:top w:val="none" w:sz="0" w:space="0" w:color="auto"/>
        <w:left w:val="none" w:sz="0" w:space="0" w:color="auto"/>
        <w:bottom w:val="none" w:sz="0" w:space="0" w:color="auto"/>
        <w:right w:val="none" w:sz="0" w:space="0" w:color="auto"/>
      </w:divBdr>
    </w:div>
    <w:div w:id="2128352892">
      <w:marLeft w:val="0"/>
      <w:marRight w:val="0"/>
      <w:marTop w:val="0"/>
      <w:marBottom w:val="0"/>
      <w:divBdr>
        <w:top w:val="none" w:sz="0" w:space="0" w:color="auto"/>
        <w:left w:val="none" w:sz="0" w:space="0" w:color="auto"/>
        <w:bottom w:val="none" w:sz="0" w:space="0" w:color="auto"/>
        <w:right w:val="none" w:sz="0" w:space="0" w:color="auto"/>
      </w:divBdr>
    </w:div>
    <w:div w:id="2128352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51BE230285D4F35481B52772CF659E88B98B3F3BD36720BEAFFEB849ABB3A94937FE644CA82F35b7pAM" TargetMode="External"/><Relationship Id="rId18" Type="http://schemas.openxmlformats.org/officeDocument/2006/relationships/hyperlink" Target="consultantplus://offline/ref=6651BE230285D4F35481B52772CF659E88BA8C3932DE6720BEAFFEB849ABB3A94937FE644CA82F34b7pF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651BE230285D4F35481B52772CF659E88BA8A3B3FD26720BEAFFEB849ABB3A94937FE644CA82E31b7p5M" TargetMode="External"/><Relationship Id="rId7" Type="http://schemas.openxmlformats.org/officeDocument/2006/relationships/footnotes" Target="footnotes.xml"/><Relationship Id="rId12" Type="http://schemas.openxmlformats.org/officeDocument/2006/relationships/hyperlink" Target="consultantplus://offline/ref=6651BE230285D4F35481B52772CF659E88BF8A3E32DB6720BEAFFEB849ABB3A94937FE644CA82F35b7pAM" TargetMode="External"/><Relationship Id="rId17" Type="http://schemas.openxmlformats.org/officeDocument/2006/relationships/hyperlink" Target="consultantplus://offline/ref=6651BE230285D4F35481B52772CF659E88BA8C3C3FDE6720BEAFFEB849ABB3A94937FE644CA82F34b7pD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651BE230285D4F35481B52772CF659E88BB813B3BDC6720BEAFFEB849ABB3A94937FE644CA82F31b7pEM" TargetMode="External"/><Relationship Id="rId20" Type="http://schemas.openxmlformats.org/officeDocument/2006/relationships/hyperlink" Target="consultantplus://offline/ref=6651BE230285D4F35481B52772CF659E88B88A3B3EDB6720BEAFFEB849ABB3A94937FE644CA82F34b7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51BE230285D4F35481B52772CF659E88BC89383ADB6720BEAFFEB849ABB3A94937FE644CA82F35b7p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651BE230285D4F35481B52772CF659E88BB8C3F3FD26720BEAFFEB849ABB3A94937FE644CA82F33b7pDM" TargetMode="Externa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consultantplus://offline/ref=6651BE230285D4F35481B52772CF659E88BA8C3E3ADD6720BEAFFEB849ABB3A94937FE644CA82F34b7p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651BE230285D4F35481B52772CF659E88BA8C3C3FDE6720BEAFFEB849ABB3A94937FE644CA82F35b7pA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8B9F-764B-4F05-B219-D2620906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11501</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76910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Uswer</cp:lastModifiedBy>
  <cp:revision>2</cp:revision>
  <cp:lastPrinted>2014-12-03T08:01:00Z</cp:lastPrinted>
  <dcterms:created xsi:type="dcterms:W3CDTF">2016-12-13T19:23:00Z</dcterms:created>
  <dcterms:modified xsi:type="dcterms:W3CDTF">2016-12-13T19:23:00Z</dcterms:modified>
</cp:coreProperties>
</file>