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CF" w:rsidRPr="0040258E" w:rsidRDefault="00306FCF" w:rsidP="00306FCF">
      <w:pPr>
        <w:spacing w:before="100" w:beforeAutospacing="1" w:after="165"/>
        <w:jc w:val="center"/>
        <w:rPr>
          <w:b/>
          <w:bCs/>
          <w:color w:val="000000"/>
          <w:sz w:val="28"/>
        </w:rPr>
      </w:pPr>
      <w:r w:rsidRPr="0040258E">
        <w:rPr>
          <w:b/>
          <w:bCs/>
          <w:color w:val="000000"/>
          <w:sz w:val="28"/>
        </w:rPr>
        <w:t>Реализация Всероссийского кул</w:t>
      </w:r>
      <w:r w:rsidR="009821EC" w:rsidRPr="0040258E">
        <w:rPr>
          <w:b/>
          <w:bCs/>
          <w:color w:val="000000"/>
          <w:sz w:val="28"/>
        </w:rPr>
        <w:t>ьтурно- образовательного проекта</w:t>
      </w:r>
      <w:r w:rsidRPr="0040258E">
        <w:rPr>
          <w:b/>
          <w:bCs/>
          <w:color w:val="000000"/>
          <w:sz w:val="28"/>
        </w:rPr>
        <w:t xml:space="preserve"> «Культурный норматив школьника» </w:t>
      </w:r>
      <w:r w:rsidR="009821EC" w:rsidRPr="0040258E">
        <w:rPr>
          <w:b/>
          <w:bCs/>
          <w:color w:val="000000"/>
          <w:sz w:val="28"/>
        </w:rPr>
        <w:t xml:space="preserve">и регионального проекта «Культурная суббота» </w:t>
      </w:r>
      <w:r w:rsidR="0040258E">
        <w:rPr>
          <w:b/>
          <w:bCs/>
          <w:color w:val="000000"/>
          <w:sz w:val="28"/>
        </w:rPr>
        <w:t xml:space="preserve">                                          </w:t>
      </w:r>
      <w:r w:rsidRPr="0040258E">
        <w:rPr>
          <w:b/>
          <w:bCs/>
          <w:color w:val="000000"/>
          <w:sz w:val="28"/>
        </w:rPr>
        <w:t xml:space="preserve">в МБОУ СОШ </w:t>
      </w:r>
      <w:proofErr w:type="spellStart"/>
      <w:r w:rsidRPr="0040258E">
        <w:rPr>
          <w:b/>
          <w:bCs/>
          <w:color w:val="000000"/>
          <w:sz w:val="28"/>
        </w:rPr>
        <w:t>с</w:t>
      </w:r>
      <w:proofErr w:type="gramStart"/>
      <w:r w:rsidRPr="0040258E">
        <w:rPr>
          <w:b/>
          <w:bCs/>
          <w:color w:val="000000"/>
          <w:sz w:val="28"/>
        </w:rPr>
        <w:t>.Б</w:t>
      </w:r>
      <w:proofErr w:type="gramEnd"/>
      <w:r w:rsidRPr="0040258E">
        <w:rPr>
          <w:b/>
          <w:bCs/>
          <w:color w:val="000000"/>
          <w:sz w:val="28"/>
        </w:rPr>
        <w:t>ольшой</w:t>
      </w:r>
      <w:proofErr w:type="spellEnd"/>
      <w:r w:rsidRPr="0040258E">
        <w:rPr>
          <w:b/>
          <w:bCs/>
          <w:color w:val="000000"/>
          <w:sz w:val="28"/>
        </w:rPr>
        <w:t xml:space="preserve"> Труев </w:t>
      </w:r>
    </w:p>
    <w:p w:rsidR="00DF1C04" w:rsidRPr="00DF1C04" w:rsidRDefault="00DF1C04" w:rsidP="00DF1C04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306FCF" w:rsidRPr="00DF1C04">
        <w:rPr>
          <w:color w:val="000000"/>
          <w:sz w:val="28"/>
          <w:szCs w:val="28"/>
        </w:rPr>
        <w:t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</w:t>
      </w:r>
      <w:r w:rsidRPr="00DF1C04">
        <w:rPr>
          <w:color w:val="000000"/>
          <w:sz w:val="28"/>
          <w:szCs w:val="28"/>
        </w:rPr>
        <w:t xml:space="preserve"> </w:t>
      </w:r>
    </w:p>
    <w:p w:rsidR="009821EC" w:rsidRPr="009821EC" w:rsidRDefault="00C46B74" w:rsidP="009821EC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14 ноября у</w:t>
      </w:r>
      <w:r w:rsidR="00DF1C04" w:rsidRPr="009821EC">
        <w:rPr>
          <w:color w:val="000000"/>
          <w:sz w:val="28"/>
          <w:szCs w:val="28"/>
        </w:rPr>
        <w:t>чащиеся</w:t>
      </w:r>
      <w:r w:rsidR="009821EC">
        <w:rPr>
          <w:color w:val="000000"/>
          <w:sz w:val="28"/>
          <w:szCs w:val="28"/>
        </w:rPr>
        <w:t xml:space="preserve"> 7-8 классов</w:t>
      </w:r>
      <w:r w:rsidR="00DF1C04" w:rsidRPr="009821EC">
        <w:rPr>
          <w:color w:val="000000"/>
          <w:sz w:val="28"/>
          <w:szCs w:val="28"/>
        </w:rPr>
        <w:t xml:space="preserve"> МБОУ СОШ </w:t>
      </w:r>
      <w:proofErr w:type="spellStart"/>
      <w:r w:rsidR="00DF1C04" w:rsidRPr="009821EC">
        <w:rPr>
          <w:color w:val="000000"/>
          <w:sz w:val="28"/>
          <w:szCs w:val="28"/>
        </w:rPr>
        <w:t>с.Большой</w:t>
      </w:r>
      <w:proofErr w:type="spellEnd"/>
      <w:r w:rsidR="00DF1C04" w:rsidRPr="009821EC">
        <w:rPr>
          <w:color w:val="000000"/>
          <w:sz w:val="28"/>
          <w:szCs w:val="28"/>
        </w:rPr>
        <w:t xml:space="preserve"> Труев посетили </w:t>
      </w:r>
      <w:r w:rsidR="00DF1C04" w:rsidRPr="009821EC">
        <w:rPr>
          <w:sz w:val="28"/>
          <w:szCs w:val="28"/>
        </w:rPr>
        <w:t xml:space="preserve">школу </w:t>
      </w:r>
      <w:proofErr w:type="spellStart"/>
      <w:r w:rsidR="00DF1C04" w:rsidRPr="009821EC">
        <w:rPr>
          <w:sz w:val="28"/>
          <w:szCs w:val="28"/>
        </w:rPr>
        <w:t>с.Татарский</w:t>
      </w:r>
      <w:proofErr w:type="spellEnd"/>
      <w:r w:rsidR="00DF1C04" w:rsidRPr="009821EC">
        <w:rPr>
          <w:sz w:val="28"/>
          <w:szCs w:val="28"/>
        </w:rPr>
        <w:t xml:space="preserve"> </w:t>
      </w:r>
      <w:proofErr w:type="spellStart"/>
      <w:r w:rsidR="00DF1C04" w:rsidRPr="009821EC">
        <w:rPr>
          <w:sz w:val="28"/>
          <w:szCs w:val="28"/>
        </w:rPr>
        <w:t>Канадей</w:t>
      </w:r>
      <w:proofErr w:type="spellEnd"/>
      <w:r w:rsidR="00DF1C04" w:rsidRPr="009821EC">
        <w:rPr>
          <w:sz w:val="28"/>
          <w:szCs w:val="28"/>
        </w:rPr>
        <w:t xml:space="preserve">, где ознакомились работой </w:t>
      </w:r>
      <w:r w:rsidR="009821EC">
        <w:rPr>
          <w:sz w:val="28"/>
          <w:szCs w:val="28"/>
        </w:rPr>
        <w:t xml:space="preserve">4-х </w:t>
      </w:r>
      <w:r w:rsidR="00DF1C04" w:rsidRPr="009821EC">
        <w:rPr>
          <w:sz w:val="28"/>
          <w:szCs w:val="28"/>
        </w:rPr>
        <w:t>школьных музеев</w:t>
      </w:r>
      <w:r w:rsidR="009821EC">
        <w:rPr>
          <w:sz w:val="28"/>
          <w:szCs w:val="28"/>
        </w:rPr>
        <w:t>. Один из музеев</w:t>
      </w:r>
      <w:r w:rsidR="00DF1C04" w:rsidRPr="009821EC">
        <w:rPr>
          <w:sz w:val="28"/>
          <w:szCs w:val="28"/>
        </w:rPr>
        <w:t xml:space="preserve"> </w:t>
      </w:r>
      <w:r w:rsidR="009821EC">
        <w:rPr>
          <w:sz w:val="28"/>
          <w:szCs w:val="28"/>
        </w:rPr>
        <w:t>посвящен</w:t>
      </w:r>
      <w:r w:rsidR="00DF1C04" w:rsidRPr="009821EC">
        <w:rPr>
          <w:sz w:val="28"/>
          <w:szCs w:val="28"/>
        </w:rPr>
        <w:t xml:space="preserve"> творчеству писателя-земляка </w:t>
      </w:r>
      <w:proofErr w:type="spellStart"/>
      <w:r w:rsidR="00DF1C04" w:rsidRPr="009821EC">
        <w:rPr>
          <w:sz w:val="28"/>
          <w:szCs w:val="28"/>
        </w:rPr>
        <w:t>Гаделя</w:t>
      </w:r>
      <w:proofErr w:type="spellEnd"/>
      <w:r w:rsidR="00DF1C04" w:rsidRPr="009821EC">
        <w:rPr>
          <w:sz w:val="28"/>
          <w:szCs w:val="28"/>
        </w:rPr>
        <w:t xml:space="preserve"> </w:t>
      </w:r>
      <w:proofErr w:type="spellStart"/>
      <w:r w:rsidR="00DF1C04" w:rsidRPr="009821EC">
        <w:rPr>
          <w:sz w:val="28"/>
          <w:szCs w:val="28"/>
        </w:rPr>
        <w:t>Кутуя</w:t>
      </w:r>
      <w:proofErr w:type="spellEnd"/>
      <w:r w:rsidR="00DF1C04" w:rsidRPr="009821EC">
        <w:rPr>
          <w:sz w:val="28"/>
          <w:szCs w:val="28"/>
        </w:rPr>
        <w:t xml:space="preserve"> и национальным традициям и обычаям. </w:t>
      </w:r>
      <w:r w:rsidR="009821EC">
        <w:rPr>
          <w:sz w:val="28"/>
          <w:szCs w:val="28"/>
        </w:rPr>
        <w:t>История музеев</w:t>
      </w:r>
      <w:r w:rsidR="009821EC" w:rsidRPr="009821EC">
        <w:rPr>
          <w:sz w:val="28"/>
          <w:szCs w:val="28"/>
        </w:rPr>
        <w:t xml:space="preserve"> берет свое начало с 28 ноября 1992 года, когда в средней школе села Татарский Канадей был открыт Уголок нашего земляка, писателя, патриота </w:t>
      </w:r>
      <w:proofErr w:type="spellStart"/>
      <w:r w:rsidR="009821EC" w:rsidRPr="009821EC">
        <w:rPr>
          <w:sz w:val="28"/>
          <w:szCs w:val="28"/>
        </w:rPr>
        <w:t>Аделя</w:t>
      </w:r>
      <w:proofErr w:type="spellEnd"/>
      <w:r w:rsidR="009821EC" w:rsidRPr="009821EC">
        <w:rPr>
          <w:sz w:val="28"/>
          <w:szCs w:val="28"/>
        </w:rPr>
        <w:t xml:space="preserve"> </w:t>
      </w:r>
      <w:proofErr w:type="spellStart"/>
      <w:r w:rsidR="009821EC" w:rsidRPr="009821EC">
        <w:rPr>
          <w:sz w:val="28"/>
          <w:szCs w:val="28"/>
        </w:rPr>
        <w:t>Кутуя</w:t>
      </w:r>
      <w:proofErr w:type="spellEnd"/>
      <w:r w:rsidR="009821EC" w:rsidRPr="009821EC">
        <w:rPr>
          <w:sz w:val="28"/>
          <w:szCs w:val="28"/>
        </w:rPr>
        <w:t xml:space="preserve">, </w:t>
      </w:r>
      <w:r w:rsidR="009821EC">
        <w:rPr>
          <w:sz w:val="28"/>
          <w:szCs w:val="28"/>
        </w:rPr>
        <w:t>давший начало школьному музею. </w:t>
      </w:r>
      <w:r w:rsidR="009821EC" w:rsidRPr="009821EC">
        <w:rPr>
          <w:sz w:val="28"/>
          <w:szCs w:val="28"/>
        </w:rPr>
        <w:t>В последующие годы музей неоднократно реконструировался, изменялся и рос…</w:t>
      </w:r>
      <w:r w:rsidR="009821EC">
        <w:rPr>
          <w:sz w:val="28"/>
          <w:szCs w:val="28"/>
        </w:rPr>
        <w:t xml:space="preserve">  </w:t>
      </w:r>
      <w:r w:rsidR="009821EC" w:rsidRPr="009821EC">
        <w:rPr>
          <w:sz w:val="28"/>
          <w:szCs w:val="28"/>
        </w:rPr>
        <w:t xml:space="preserve">В 1995 году к 50-ти </w:t>
      </w:r>
      <w:proofErr w:type="spellStart"/>
      <w:r w:rsidR="009821EC" w:rsidRPr="009821EC">
        <w:rPr>
          <w:sz w:val="28"/>
          <w:szCs w:val="28"/>
        </w:rPr>
        <w:t>летию</w:t>
      </w:r>
      <w:proofErr w:type="spellEnd"/>
      <w:r w:rsidR="009821EC" w:rsidRPr="009821EC">
        <w:rPr>
          <w:sz w:val="28"/>
          <w:szCs w:val="28"/>
        </w:rPr>
        <w:t xml:space="preserve"> ВЕЛИКОЙ ПОБЕДЫ, по поисковы</w:t>
      </w:r>
      <w:r w:rsidR="009821EC">
        <w:rPr>
          <w:sz w:val="28"/>
          <w:szCs w:val="28"/>
        </w:rPr>
        <w:t xml:space="preserve">м материалам о боевом пути </w:t>
      </w:r>
      <w:r w:rsidR="009821EC" w:rsidRPr="009821EC">
        <w:rPr>
          <w:sz w:val="28"/>
          <w:szCs w:val="28"/>
        </w:rPr>
        <w:t>односельчан учениками школы под руководством учителя истории Елизаровой В.И. были оформлены экспозиции (рассказы об односельчанах - героях фронта и тыла) - «Никто не забыт, ничто не забыто», «В тылу, как на фронте».</w:t>
      </w:r>
    </w:p>
    <w:p w:rsidR="009821EC" w:rsidRPr="009821EC" w:rsidRDefault="009821EC" w:rsidP="009821EC">
      <w:pPr>
        <w:pStyle w:val="a3"/>
        <w:rPr>
          <w:sz w:val="28"/>
          <w:szCs w:val="28"/>
        </w:rPr>
      </w:pPr>
      <w:r w:rsidRPr="009821EC">
        <w:rPr>
          <w:sz w:val="28"/>
          <w:szCs w:val="28"/>
        </w:rPr>
        <w:t xml:space="preserve">В 1999 году к 10-ти </w:t>
      </w:r>
      <w:proofErr w:type="spellStart"/>
      <w:r w:rsidRPr="009821EC">
        <w:rPr>
          <w:sz w:val="28"/>
          <w:szCs w:val="28"/>
        </w:rPr>
        <w:t>летию</w:t>
      </w:r>
      <w:proofErr w:type="spellEnd"/>
      <w:r w:rsidRPr="009821EC">
        <w:rPr>
          <w:sz w:val="28"/>
          <w:szCs w:val="28"/>
        </w:rPr>
        <w:t xml:space="preserve"> вывода </w:t>
      </w:r>
      <w:r>
        <w:rPr>
          <w:sz w:val="28"/>
          <w:szCs w:val="28"/>
        </w:rPr>
        <w:t xml:space="preserve">советских войск из Афганистана </w:t>
      </w:r>
      <w:r w:rsidRPr="009821EC">
        <w:rPr>
          <w:sz w:val="28"/>
          <w:szCs w:val="28"/>
        </w:rPr>
        <w:t>открыта новая экспозиция - «Афганистан – боль моя».</w:t>
      </w:r>
      <w:r>
        <w:rPr>
          <w:sz w:val="28"/>
          <w:szCs w:val="28"/>
        </w:rPr>
        <w:t xml:space="preserve"> </w:t>
      </w:r>
      <w:r w:rsidRPr="009821EC">
        <w:rPr>
          <w:sz w:val="28"/>
          <w:szCs w:val="28"/>
        </w:rPr>
        <w:t>Музей «вырос». Новые экспозиции заполнили кабинет истории, который получил название - кабинет Отечества</w:t>
      </w:r>
      <w:r>
        <w:rPr>
          <w:sz w:val="28"/>
          <w:szCs w:val="28"/>
        </w:rPr>
        <w:t xml:space="preserve">. </w:t>
      </w:r>
      <w:r w:rsidR="00136913">
        <w:rPr>
          <w:sz w:val="28"/>
          <w:szCs w:val="28"/>
        </w:rPr>
        <w:t xml:space="preserve">                                                   </w:t>
      </w:r>
      <w:r w:rsidRPr="00DF1C04">
        <w:rPr>
          <w:rStyle w:val="extended-textfull"/>
          <w:sz w:val="28"/>
          <w:szCs w:val="28"/>
        </w:rPr>
        <w:t xml:space="preserve">Ребята побывали в </w:t>
      </w:r>
      <w:r w:rsidRPr="00DF1C04">
        <w:rPr>
          <w:rStyle w:val="extended-textfull"/>
          <w:b/>
          <w:bCs/>
          <w:sz w:val="28"/>
          <w:szCs w:val="28"/>
        </w:rPr>
        <w:t>музее</w:t>
      </w:r>
      <w:r w:rsidRPr="00DF1C04">
        <w:rPr>
          <w:rStyle w:val="extended-textfull"/>
          <w:sz w:val="28"/>
          <w:szCs w:val="28"/>
        </w:rPr>
        <w:t xml:space="preserve"> имени Героя России </w:t>
      </w:r>
      <w:proofErr w:type="spellStart"/>
      <w:r w:rsidRPr="00DF1C04">
        <w:rPr>
          <w:rStyle w:val="extended-textfull"/>
          <w:sz w:val="28"/>
          <w:szCs w:val="28"/>
        </w:rPr>
        <w:t>Джафяса</w:t>
      </w:r>
      <w:proofErr w:type="spellEnd"/>
      <w:r w:rsidRPr="00DF1C04">
        <w:rPr>
          <w:rStyle w:val="extended-textfull"/>
          <w:sz w:val="28"/>
          <w:szCs w:val="28"/>
        </w:rPr>
        <w:t xml:space="preserve"> </w:t>
      </w:r>
      <w:proofErr w:type="spellStart"/>
      <w:r w:rsidRPr="00DF1C04">
        <w:rPr>
          <w:rStyle w:val="extended-textfull"/>
          <w:sz w:val="28"/>
          <w:szCs w:val="28"/>
        </w:rPr>
        <w:t>Джафяровича</w:t>
      </w:r>
      <w:proofErr w:type="spellEnd"/>
      <w:r w:rsidRPr="00DF1C04">
        <w:rPr>
          <w:rStyle w:val="extended-textfull"/>
          <w:sz w:val="28"/>
          <w:szCs w:val="28"/>
        </w:rPr>
        <w:t xml:space="preserve"> </w:t>
      </w:r>
      <w:proofErr w:type="spellStart"/>
      <w:r w:rsidRPr="00DF1C04">
        <w:rPr>
          <w:rStyle w:val="extended-textfull"/>
          <w:sz w:val="28"/>
          <w:szCs w:val="28"/>
        </w:rPr>
        <w:t>Яфарова</w:t>
      </w:r>
      <w:proofErr w:type="spellEnd"/>
      <w:r w:rsidRPr="00DF1C04">
        <w:rPr>
          <w:rStyle w:val="extended-textfull"/>
          <w:sz w:val="28"/>
          <w:szCs w:val="28"/>
        </w:rPr>
        <w:t>.</w:t>
      </w:r>
      <w:r>
        <w:rPr>
          <w:rStyle w:val="extended-textfull"/>
          <w:sz w:val="28"/>
          <w:szCs w:val="28"/>
        </w:rPr>
        <w:t xml:space="preserve"> </w:t>
      </w:r>
      <w:r w:rsidRPr="009821EC">
        <w:rPr>
          <w:sz w:val="28"/>
          <w:szCs w:val="28"/>
        </w:rPr>
        <w:t xml:space="preserve">6 марта 2001 года открыта мемориальная доска ученику школы, лейтенанту ЯФАРОВУ ДЖАФЯСУ ДЖАФЯРОВИЧУ, погибшему при выполнении интернационального долга в Чечне. Появилась новая экспозиция в кабинете «Памяти Героя РФ Д.Д. </w:t>
      </w:r>
      <w:proofErr w:type="spellStart"/>
      <w:r w:rsidRPr="009821EC">
        <w:rPr>
          <w:sz w:val="28"/>
          <w:szCs w:val="28"/>
        </w:rPr>
        <w:t>Яфарова</w:t>
      </w:r>
      <w:proofErr w:type="spellEnd"/>
      <w:r w:rsidRPr="009821EC">
        <w:rPr>
          <w:sz w:val="28"/>
          <w:szCs w:val="28"/>
        </w:rPr>
        <w:t>»</w:t>
      </w:r>
      <w:r w:rsidR="0040258E">
        <w:rPr>
          <w:sz w:val="28"/>
          <w:szCs w:val="28"/>
        </w:rPr>
        <w:t xml:space="preserve">. </w:t>
      </w:r>
    </w:p>
    <w:p w:rsidR="00136913" w:rsidRDefault="006A7B3E" w:rsidP="00136913">
      <w:pPr>
        <w:spacing w:before="100" w:beforeAutospacing="1" w:after="100" w:afterAutospacing="1"/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3pt;height:188.15pt">
            <v:imagedata r:id="rId5" o:title="IMG_20191114_131346"/>
          </v:shape>
        </w:pict>
      </w:r>
      <w:bookmarkEnd w:id="0"/>
      <w:r w:rsidR="0040258E">
        <w:rPr>
          <w:sz w:val="28"/>
        </w:rPr>
        <w:t xml:space="preserve"> </w:t>
      </w:r>
      <w:r>
        <w:rPr>
          <w:sz w:val="28"/>
        </w:rPr>
        <w:pict>
          <v:shape id="_x0000_i1026" type="#_x0000_t75" style="width:254.05pt;height:189.5pt">
            <v:imagedata r:id="rId6" o:title="IMG_20191114_131353"/>
          </v:shape>
        </w:pict>
      </w:r>
    </w:p>
    <w:p w:rsidR="00136913" w:rsidRDefault="00136913" w:rsidP="00136913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</w:t>
      </w:r>
      <w:r w:rsidRPr="00136913">
        <w:rPr>
          <w:sz w:val="28"/>
        </w:rPr>
        <w:t xml:space="preserve"> </w:t>
      </w:r>
      <w:r w:rsidRPr="00DF1C04">
        <w:rPr>
          <w:sz w:val="28"/>
        </w:rPr>
        <w:t xml:space="preserve">Затем </w:t>
      </w:r>
      <w:r>
        <w:rPr>
          <w:sz w:val="28"/>
        </w:rPr>
        <w:t>руководитель ш</w:t>
      </w:r>
      <w:r w:rsidRPr="00DF1C04">
        <w:rPr>
          <w:sz w:val="28"/>
        </w:rPr>
        <w:t>кольного историко-этнографи</w:t>
      </w:r>
      <w:r>
        <w:rPr>
          <w:sz w:val="28"/>
        </w:rPr>
        <w:t xml:space="preserve">ческого музея «Татарская изба» </w:t>
      </w:r>
      <w:r w:rsidRPr="00DF1C04">
        <w:rPr>
          <w:sz w:val="28"/>
        </w:rPr>
        <w:t>Елизарова В.И. провела экскурсии, во время которых ребятишки смогли уже практически увидеть, как жили татары второй половины XIX - начала XX веков, познакомиться с предметами быта татар это</w:t>
      </w:r>
      <w:r>
        <w:rPr>
          <w:sz w:val="28"/>
        </w:rPr>
        <w:t>го периода. Многие дети впервые</w:t>
      </w:r>
      <w:r w:rsidRPr="00DF1C04">
        <w:rPr>
          <w:sz w:val="28"/>
        </w:rPr>
        <w:t xml:space="preserve"> увидели те или иные бытовые предметы, например, большую ступу для размола зерна, ц</w:t>
      </w:r>
      <w:r>
        <w:rPr>
          <w:sz w:val="28"/>
        </w:rPr>
        <w:t xml:space="preserve">еп для обмолачивания колосьев, </w:t>
      </w:r>
      <w:r w:rsidRPr="00DF1C04">
        <w:rPr>
          <w:sz w:val="28"/>
        </w:rPr>
        <w:t>прялку, зыбку.</w:t>
      </w:r>
      <w:r>
        <w:rPr>
          <w:sz w:val="28"/>
        </w:rPr>
        <w:t xml:space="preserve"> </w:t>
      </w:r>
      <w:r w:rsidRPr="00DF1C04">
        <w:rPr>
          <w:sz w:val="28"/>
        </w:rPr>
        <w:t xml:space="preserve">Руководитель экскурсии называла предметы на русском языке и просила назвать их же на татарском языке. Дети постарше справлялись с данной задачей, у младших это задание вызывало трудности. </w:t>
      </w:r>
    </w:p>
    <w:p w:rsidR="00136913" w:rsidRPr="00DF1C04" w:rsidRDefault="00136913" w:rsidP="00136913">
      <w:pPr>
        <w:spacing w:before="100" w:beforeAutospacing="1" w:after="100" w:afterAutospacing="1"/>
        <w:rPr>
          <w:sz w:val="28"/>
        </w:rPr>
      </w:pPr>
      <w:r w:rsidRPr="00DF1C04">
        <w:rPr>
          <w:sz w:val="28"/>
        </w:rPr>
        <w:lastRenderedPageBreak/>
        <w:t>Валентина Ивановна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Галия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Мансуровна</w:t>
      </w:r>
      <w:proofErr w:type="spellEnd"/>
      <w:r>
        <w:rPr>
          <w:sz w:val="28"/>
        </w:rPr>
        <w:t xml:space="preserve">, учащиеся - экскурсоводы рассказали детям, что </w:t>
      </w:r>
      <w:r w:rsidRPr="00DF1C04">
        <w:rPr>
          <w:sz w:val="28"/>
        </w:rPr>
        <w:t>музей «Татарская изба» открыт к 100-летию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Кутуя</w:t>
      </w:r>
      <w:proofErr w:type="spellEnd"/>
      <w:r>
        <w:rPr>
          <w:sz w:val="28"/>
        </w:rPr>
        <w:t xml:space="preserve">, что интерьеры музеев </w:t>
      </w:r>
      <w:r w:rsidRPr="00DF1C04">
        <w:rPr>
          <w:sz w:val="28"/>
        </w:rPr>
        <w:t xml:space="preserve">и отдельные его экспонаты сделаны руками учителей школы, что музей с радостью примет в дар от жителей села любые старинные вещи. </w:t>
      </w:r>
    </w:p>
    <w:p w:rsidR="00136913" w:rsidRDefault="00136913" w:rsidP="00136913">
      <w:pPr>
        <w:spacing w:before="100" w:beforeAutospacing="1" w:after="100" w:afterAutospacing="1"/>
        <w:rPr>
          <w:sz w:val="28"/>
        </w:rPr>
      </w:pPr>
      <w:r>
        <w:rPr>
          <w:sz w:val="28"/>
        </w:rPr>
        <w:t>Посещение музеев</w:t>
      </w:r>
      <w:r w:rsidRPr="00DF1C04">
        <w:rPr>
          <w:sz w:val="28"/>
        </w:rPr>
        <w:t xml:space="preserve"> оставило у детей большие впечатления и позволило практически закрепить то,</w:t>
      </w:r>
      <w:r>
        <w:rPr>
          <w:sz w:val="28"/>
        </w:rPr>
        <w:t xml:space="preserve"> о чём узнали на классных часах, уроках родного языка, истории.</w:t>
      </w:r>
    </w:p>
    <w:p w:rsidR="00136913" w:rsidRPr="00DF1C04" w:rsidRDefault="00136913" w:rsidP="00136913">
      <w:pPr>
        <w:spacing w:before="100" w:beforeAutospacing="1" w:after="100" w:afterAutospacing="1"/>
        <w:jc w:val="right"/>
        <w:rPr>
          <w:sz w:val="28"/>
        </w:rPr>
      </w:pPr>
      <w:r>
        <w:rPr>
          <w:sz w:val="28"/>
        </w:rPr>
        <w:t>Измаилова Т.Р., руководитель проекта, ответственная за ВР</w:t>
      </w:r>
    </w:p>
    <w:p w:rsidR="0040258E" w:rsidRDefault="006A7B3E" w:rsidP="00DF1C04">
      <w:pPr>
        <w:spacing w:before="100" w:beforeAutospacing="1" w:after="100" w:afterAutospacing="1"/>
        <w:rPr>
          <w:sz w:val="28"/>
        </w:rPr>
      </w:pPr>
      <w:r>
        <w:rPr>
          <w:sz w:val="28"/>
        </w:rPr>
        <w:pict>
          <v:shape id="_x0000_i1027" type="#_x0000_t75" style="width:254.7pt;height:191.55pt">
            <v:imagedata r:id="rId7" o:title="IMG_20191114_131423"/>
          </v:shape>
        </w:pict>
      </w:r>
      <w:r w:rsidR="0040258E">
        <w:rPr>
          <w:sz w:val="28"/>
        </w:rPr>
        <w:t xml:space="preserve"> </w:t>
      </w:r>
      <w:r>
        <w:rPr>
          <w:sz w:val="28"/>
        </w:rPr>
        <w:pict>
          <v:shape id="_x0000_i1028" type="#_x0000_t75" style="width:254.7pt;height:191.55pt">
            <v:imagedata r:id="rId8" o:title="IMG_20191114_132406"/>
          </v:shape>
        </w:pict>
      </w:r>
    </w:p>
    <w:p w:rsidR="0040258E" w:rsidRDefault="006A7B3E" w:rsidP="00DF1C04">
      <w:pPr>
        <w:spacing w:before="100" w:beforeAutospacing="1" w:after="100" w:afterAutospacing="1"/>
        <w:rPr>
          <w:sz w:val="28"/>
        </w:rPr>
      </w:pPr>
      <w:r>
        <w:rPr>
          <w:sz w:val="28"/>
        </w:rPr>
        <w:pict>
          <v:shape id="_x0000_i1029" type="#_x0000_t75" style="width:249.3pt;height:186.8pt">
            <v:imagedata r:id="rId9" o:title="IMG_20191114_132929"/>
          </v:shape>
        </w:pict>
      </w:r>
      <w:r w:rsidR="0040258E">
        <w:rPr>
          <w:sz w:val="28"/>
        </w:rPr>
        <w:t xml:space="preserve"> </w:t>
      </w:r>
      <w:r>
        <w:rPr>
          <w:sz w:val="28"/>
        </w:rPr>
        <w:pict>
          <v:shape id="_x0000_i1030" type="#_x0000_t75" style="width:252.7pt;height:189.5pt">
            <v:imagedata r:id="rId10" o:title="IMG_20191114_132936"/>
          </v:shape>
        </w:pict>
      </w:r>
      <w:r w:rsidR="0040258E">
        <w:rPr>
          <w:sz w:val="28"/>
        </w:rPr>
        <w:t xml:space="preserve"> </w:t>
      </w:r>
    </w:p>
    <w:p w:rsidR="00DF1C04" w:rsidRPr="00136913" w:rsidRDefault="006A7B3E" w:rsidP="00136913">
      <w:pPr>
        <w:spacing w:before="100" w:beforeAutospacing="1" w:after="100" w:afterAutospacing="1"/>
        <w:rPr>
          <w:sz w:val="28"/>
        </w:rPr>
      </w:pPr>
      <w:r>
        <w:rPr>
          <w:sz w:val="28"/>
        </w:rPr>
        <w:pict>
          <v:shape id="_x0000_i1031" type="#_x0000_t75" style="width:254.7pt;height:190.2pt">
            <v:imagedata r:id="rId11" o:title="IMG_20191114_133342"/>
          </v:shape>
        </w:pict>
      </w:r>
      <w:r w:rsidR="00DF1C04" w:rsidRPr="00DF1C04">
        <w:rPr>
          <w:sz w:val="28"/>
        </w:rPr>
        <w:t xml:space="preserve"> </w:t>
      </w:r>
      <w:r w:rsidR="0040258E">
        <w:rPr>
          <w:noProof/>
        </w:rPr>
        <w:drawing>
          <wp:inline distT="0" distB="0" distL="0" distR="0" wp14:anchorId="56AF0643" wp14:editId="13901CF9">
            <wp:extent cx="3286664" cy="2464998"/>
            <wp:effectExtent l="0" t="0" r="0" b="0"/>
            <wp:docPr id="1" name="Рисунок 1" descr="C:\Users\User\AppData\Local\Microsoft\Windows\INetCache\Content.Word\IMG_20191114_13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IMG_20191114_135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26" cy="24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C04" w:rsidRPr="00136913" w:rsidSect="00136913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CF"/>
    <w:rsid w:val="000770C2"/>
    <w:rsid w:val="00136913"/>
    <w:rsid w:val="00306FCF"/>
    <w:rsid w:val="003D1DC9"/>
    <w:rsid w:val="0040258E"/>
    <w:rsid w:val="006A7B3E"/>
    <w:rsid w:val="009821EC"/>
    <w:rsid w:val="00C46B74"/>
    <w:rsid w:val="00C8149B"/>
    <w:rsid w:val="00DF1C04"/>
    <w:rsid w:val="00E53F75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F1C04"/>
  </w:style>
  <w:style w:type="paragraph" w:styleId="a3">
    <w:name w:val="Normal (Web)"/>
    <w:basedOn w:val="a"/>
    <w:uiPriority w:val="99"/>
    <w:semiHidden/>
    <w:unhideWhenUsed/>
    <w:rsid w:val="009821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F1C04"/>
  </w:style>
  <w:style w:type="paragraph" w:styleId="a3">
    <w:name w:val="Normal (Web)"/>
    <w:basedOn w:val="a"/>
    <w:uiPriority w:val="99"/>
    <w:semiHidden/>
    <w:unhideWhenUsed/>
    <w:rsid w:val="009821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2019-11-15T06:34:00Z</dcterms:created>
  <dcterms:modified xsi:type="dcterms:W3CDTF">2019-11-15T08:22:00Z</dcterms:modified>
</cp:coreProperties>
</file>